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B3D07" w:rsidRPr="00965959" w:rsidRDefault="005B3D07" w:rsidP="005B3D07">
      <w:pPr>
        <w:spacing w:after="0" w:line="288" w:lineRule="auto"/>
        <w:jc w:val="both"/>
        <w:rPr>
          <w:rFonts w:ascii="Times New Roman" w:hAnsi="Times New Roman" w:cs="Times New Roman"/>
          <w:sz w:val="28"/>
          <w:szCs w:val="28"/>
        </w:rPr>
      </w:pPr>
      <w:bookmarkStart w:id="0" w:name="_GoBack"/>
      <w:bookmarkEnd w:id="0"/>
    </w:p>
    <w:p w:rsidR="005B3D07" w:rsidRPr="00965959" w:rsidRDefault="005B3D07" w:rsidP="005B3D07">
      <w:pPr>
        <w:spacing w:after="0" w:line="288" w:lineRule="auto"/>
        <w:jc w:val="center"/>
        <w:rPr>
          <w:rFonts w:ascii="Times New Roman" w:hAnsi="Times New Roman" w:cs="Times New Roman"/>
          <w:sz w:val="28"/>
          <w:szCs w:val="28"/>
        </w:rPr>
      </w:pPr>
    </w:p>
    <w:p w:rsidR="005B3D07" w:rsidRPr="00965959" w:rsidRDefault="005B3D07" w:rsidP="005B3D07">
      <w:pPr>
        <w:spacing w:after="0" w:line="288" w:lineRule="auto"/>
        <w:jc w:val="center"/>
        <w:rPr>
          <w:rFonts w:ascii="Times New Roman" w:hAnsi="Times New Roman" w:cs="Times New Roman"/>
          <w:sz w:val="28"/>
          <w:szCs w:val="28"/>
        </w:rPr>
      </w:pPr>
    </w:p>
    <w:p w:rsidR="00EF73C2" w:rsidRPr="00965959" w:rsidRDefault="00EF73C2" w:rsidP="0011451B">
      <w:pPr>
        <w:spacing w:after="0" w:line="288" w:lineRule="auto"/>
        <w:jc w:val="center"/>
        <w:rPr>
          <w:rFonts w:ascii="Times New Roman" w:hAnsi="Times New Roman" w:cs="Times New Roman"/>
          <w:caps/>
          <w:sz w:val="28"/>
          <w:szCs w:val="28"/>
        </w:rPr>
      </w:pPr>
    </w:p>
    <w:p w:rsidR="00EF73C2" w:rsidRPr="00965959" w:rsidRDefault="00EF73C2" w:rsidP="0011451B">
      <w:pPr>
        <w:spacing w:after="0" w:line="288" w:lineRule="auto"/>
        <w:jc w:val="center"/>
        <w:rPr>
          <w:rFonts w:ascii="Times New Roman" w:hAnsi="Times New Roman" w:cs="Times New Roman"/>
          <w:caps/>
          <w:sz w:val="28"/>
          <w:szCs w:val="28"/>
        </w:rPr>
      </w:pPr>
    </w:p>
    <w:p w:rsidR="00EF73C2" w:rsidRPr="00965959" w:rsidRDefault="00EF73C2" w:rsidP="0011451B">
      <w:pPr>
        <w:spacing w:after="0" w:line="288" w:lineRule="auto"/>
        <w:jc w:val="center"/>
        <w:rPr>
          <w:rFonts w:ascii="Times New Roman" w:hAnsi="Times New Roman" w:cs="Times New Roman"/>
          <w:caps/>
          <w:sz w:val="28"/>
          <w:szCs w:val="28"/>
        </w:rPr>
      </w:pPr>
    </w:p>
    <w:p w:rsidR="00EF73C2" w:rsidRPr="00965959" w:rsidRDefault="00EF73C2" w:rsidP="0011451B">
      <w:pPr>
        <w:spacing w:after="0" w:line="288" w:lineRule="auto"/>
        <w:jc w:val="center"/>
        <w:rPr>
          <w:rFonts w:ascii="Times New Roman" w:hAnsi="Times New Roman" w:cs="Times New Roman"/>
          <w:caps/>
          <w:sz w:val="28"/>
          <w:szCs w:val="28"/>
        </w:rPr>
      </w:pPr>
    </w:p>
    <w:p w:rsidR="00EF73C2" w:rsidRPr="00965959" w:rsidRDefault="00EF73C2" w:rsidP="0011451B">
      <w:pPr>
        <w:spacing w:after="0" w:line="288" w:lineRule="auto"/>
        <w:jc w:val="center"/>
        <w:rPr>
          <w:rFonts w:ascii="Times New Roman" w:hAnsi="Times New Roman" w:cs="Times New Roman"/>
          <w:caps/>
          <w:sz w:val="28"/>
          <w:szCs w:val="28"/>
        </w:rPr>
      </w:pPr>
    </w:p>
    <w:p w:rsidR="00EF73C2" w:rsidRPr="00965959" w:rsidRDefault="00EF73C2" w:rsidP="0011451B">
      <w:pPr>
        <w:spacing w:after="0" w:line="288" w:lineRule="auto"/>
        <w:jc w:val="center"/>
        <w:rPr>
          <w:rFonts w:ascii="Times New Roman" w:hAnsi="Times New Roman" w:cs="Times New Roman"/>
          <w:caps/>
          <w:sz w:val="28"/>
          <w:szCs w:val="28"/>
        </w:rPr>
      </w:pPr>
    </w:p>
    <w:p w:rsidR="005B3D07" w:rsidRPr="00965959" w:rsidRDefault="0075160C" w:rsidP="0011451B">
      <w:pPr>
        <w:spacing w:after="0" w:line="288" w:lineRule="auto"/>
        <w:jc w:val="center"/>
        <w:rPr>
          <w:rFonts w:ascii="Times New Roman" w:hAnsi="Times New Roman" w:cs="Times New Roman"/>
          <w:caps/>
          <w:sz w:val="28"/>
          <w:szCs w:val="28"/>
        </w:rPr>
      </w:pPr>
      <w:r w:rsidRPr="00965959">
        <w:rPr>
          <w:rFonts w:ascii="Times New Roman" w:hAnsi="Times New Roman" w:cs="Times New Roman"/>
          <w:caps/>
          <w:sz w:val="28"/>
          <w:szCs w:val="28"/>
        </w:rPr>
        <w:t xml:space="preserve">Exhortación </w:t>
      </w:r>
      <w:r w:rsidR="0011451B" w:rsidRPr="00965959">
        <w:rPr>
          <w:rFonts w:ascii="Times New Roman" w:hAnsi="Times New Roman" w:cs="Times New Roman"/>
          <w:caps/>
          <w:sz w:val="28"/>
          <w:szCs w:val="28"/>
        </w:rPr>
        <w:t>a</w:t>
      </w:r>
      <w:r w:rsidR="005B3D07" w:rsidRPr="00965959">
        <w:rPr>
          <w:rFonts w:ascii="Times New Roman" w:hAnsi="Times New Roman" w:cs="Times New Roman"/>
          <w:caps/>
          <w:sz w:val="28"/>
          <w:szCs w:val="28"/>
        </w:rPr>
        <w:t>postólica</w:t>
      </w:r>
    </w:p>
    <w:p w:rsidR="005B3D07" w:rsidRPr="00965959" w:rsidRDefault="005B3D07" w:rsidP="00B7433F">
      <w:pPr>
        <w:spacing w:after="0" w:line="288" w:lineRule="auto"/>
        <w:rPr>
          <w:rFonts w:ascii="Times New Roman" w:hAnsi="Times New Roman" w:cs="Times New Roman"/>
          <w:caps/>
          <w:sz w:val="28"/>
          <w:szCs w:val="28"/>
        </w:rPr>
      </w:pPr>
    </w:p>
    <w:p w:rsidR="005B3D07" w:rsidRPr="00965959" w:rsidRDefault="005B3D07" w:rsidP="005B3D07">
      <w:pPr>
        <w:spacing w:after="0" w:line="288" w:lineRule="auto"/>
        <w:jc w:val="center"/>
        <w:rPr>
          <w:rFonts w:ascii="Times New Roman" w:hAnsi="Times New Roman" w:cs="Times New Roman"/>
          <w:i/>
          <w:caps/>
          <w:sz w:val="28"/>
          <w:szCs w:val="28"/>
          <w:lang w:val="es-ES"/>
        </w:rPr>
      </w:pPr>
      <w:r w:rsidRPr="00965959">
        <w:rPr>
          <w:rFonts w:ascii="Times New Roman" w:hAnsi="Times New Roman" w:cs="Times New Roman"/>
          <w:i/>
          <w:caps/>
          <w:sz w:val="28"/>
          <w:szCs w:val="28"/>
          <w:lang w:val="es-ES"/>
        </w:rPr>
        <w:t>LAUDATE DEUM</w:t>
      </w:r>
    </w:p>
    <w:p w:rsidR="005B3D07" w:rsidRPr="00965959" w:rsidRDefault="005B3D07" w:rsidP="00B7433F">
      <w:pPr>
        <w:spacing w:after="0" w:line="288" w:lineRule="auto"/>
        <w:rPr>
          <w:rFonts w:ascii="Times New Roman" w:hAnsi="Times New Roman" w:cs="Times New Roman"/>
          <w:caps/>
          <w:sz w:val="28"/>
          <w:szCs w:val="28"/>
          <w:lang w:val="es-ES"/>
        </w:rPr>
      </w:pPr>
    </w:p>
    <w:p w:rsidR="005B3D07" w:rsidRPr="00965959" w:rsidRDefault="005B3D07" w:rsidP="005B3D07">
      <w:pPr>
        <w:spacing w:after="0" w:line="288" w:lineRule="auto"/>
        <w:jc w:val="center"/>
        <w:rPr>
          <w:rFonts w:ascii="Times New Roman" w:hAnsi="Times New Roman" w:cs="Times New Roman"/>
          <w:caps/>
          <w:sz w:val="28"/>
          <w:szCs w:val="28"/>
          <w:lang w:val="es-ES"/>
        </w:rPr>
      </w:pPr>
      <w:r w:rsidRPr="00965959">
        <w:rPr>
          <w:rFonts w:ascii="Times New Roman" w:hAnsi="Times New Roman" w:cs="Times New Roman"/>
          <w:caps/>
          <w:sz w:val="28"/>
          <w:szCs w:val="28"/>
          <w:lang w:val="es-ES"/>
        </w:rPr>
        <w:t>del Santo Padre</w:t>
      </w:r>
    </w:p>
    <w:p w:rsidR="005B3D07" w:rsidRPr="00965959" w:rsidRDefault="005B3D07" w:rsidP="005B3D07">
      <w:pPr>
        <w:spacing w:after="0" w:line="288" w:lineRule="auto"/>
        <w:jc w:val="center"/>
        <w:rPr>
          <w:rFonts w:ascii="Times New Roman" w:hAnsi="Times New Roman" w:cs="Times New Roman"/>
          <w:caps/>
          <w:sz w:val="28"/>
          <w:szCs w:val="28"/>
          <w:lang w:val="es-ES"/>
        </w:rPr>
      </w:pPr>
      <w:r w:rsidRPr="00965959">
        <w:rPr>
          <w:rFonts w:ascii="Times New Roman" w:hAnsi="Times New Roman" w:cs="Times New Roman"/>
          <w:caps/>
          <w:sz w:val="28"/>
          <w:szCs w:val="28"/>
          <w:lang w:val="es-ES"/>
        </w:rPr>
        <w:t>FRANCISCO</w:t>
      </w:r>
    </w:p>
    <w:p w:rsidR="005B3D07" w:rsidRPr="00965959" w:rsidRDefault="005B3D07" w:rsidP="00B7433F">
      <w:pPr>
        <w:spacing w:after="0" w:line="288" w:lineRule="auto"/>
        <w:rPr>
          <w:rFonts w:ascii="Times New Roman" w:hAnsi="Times New Roman" w:cs="Times New Roman"/>
          <w:caps/>
          <w:sz w:val="28"/>
          <w:szCs w:val="28"/>
          <w:lang w:val="es-ES"/>
        </w:rPr>
      </w:pPr>
    </w:p>
    <w:p w:rsidR="005B3D07" w:rsidRPr="00965959" w:rsidRDefault="005B3D07" w:rsidP="0011451B">
      <w:pPr>
        <w:spacing w:after="0" w:line="288" w:lineRule="auto"/>
        <w:jc w:val="center"/>
        <w:rPr>
          <w:rFonts w:ascii="Times New Roman" w:hAnsi="Times New Roman" w:cs="Times New Roman"/>
          <w:caps/>
          <w:sz w:val="28"/>
          <w:szCs w:val="28"/>
        </w:rPr>
      </w:pPr>
      <w:r w:rsidRPr="00965959">
        <w:rPr>
          <w:rFonts w:ascii="Times New Roman" w:hAnsi="Times New Roman" w:cs="Times New Roman"/>
          <w:caps/>
          <w:sz w:val="28"/>
          <w:szCs w:val="28"/>
        </w:rPr>
        <w:t>a todas las personas de buena voluntad</w:t>
      </w:r>
    </w:p>
    <w:p w:rsidR="005B3D07" w:rsidRPr="00965959" w:rsidRDefault="005B3D07" w:rsidP="005B3D07">
      <w:pPr>
        <w:spacing w:after="0" w:line="288" w:lineRule="auto"/>
        <w:jc w:val="center"/>
        <w:rPr>
          <w:rFonts w:ascii="Times New Roman" w:hAnsi="Times New Roman" w:cs="Times New Roman"/>
          <w:caps/>
          <w:sz w:val="28"/>
          <w:szCs w:val="28"/>
        </w:rPr>
      </w:pPr>
      <w:r w:rsidRPr="00965959">
        <w:rPr>
          <w:rFonts w:ascii="Times New Roman" w:hAnsi="Times New Roman" w:cs="Times New Roman"/>
          <w:caps/>
          <w:sz w:val="28"/>
          <w:szCs w:val="28"/>
        </w:rPr>
        <w:t>sobre la crisis climática</w:t>
      </w:r>
    </w:p>
    <w:p w:rsidR="005B3D07" w:rsidRPr="00965959" w:rsidRDefault="005B3D07" w:rsidP="005B3D07">
      <w:pPr>
        <w:spacing w:after="0" w:line="288" w:lineRule="auto"/>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791C1C" w:rsidRDefault="00791C1C">
      <w:pPr>
        <w:spacing w:after="160" w:line="259" w:lineRule="auto"/>
        <w:rPr>
          <w:rFonts w:ascii="Times New Roman" w:hAnsi="Times New Roman" w:cs="Times New Roman"/>
          <w:sz w:val="28"/>
          <w:szCs w:val="28"/>
        </w:rPr>
      </w:pPr>
      <w:r>
        <w:rPr>
          <w:rFonts w:ascii="Times New Roman" w:hAnsi="Times New Roman" w:cs="Times New Roman"/>
          <w:sz w:val="28"/>
          <w:szCs w:val="28"/>
        </w:rPr>
        <w:br w:type="page"/>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«Alaben a Dios por todas sus criaturas». Esta era la invitación que hacía san Francisco de Asís con su vida, con sus cánticos, con sus gestos. Así recogía la propuesta de los salmos de la Biblia y reproducía la sensibilidad de Jesús ante las criaturas de su Padre: «Miren los lirios del campo, cómo van creciendo sin fatigarse ni tejer. Yo les aseguro que ni Salomón, en el esplendor de su gloria, se vistió como uno de ellos» (</w:t>
      </w:r>
      <w:r w:rsidRPr="00965959">
        <w:rPr>
          <w:rFonts w:ascii="Times New Roman" w:hAnsi="Times New Roman" w:cs="Times New Roman"/>
          <w:i/>
          <w:sz w:val="28"/>
          <w:szCs w:val="28"/>
        </w:rPr>
        <w:t>Mt</w:t>
      </w:r>
      <w:r w:rsidRPr="00965959">
        <w:rPr>
          <w:rFonts w:ascii="Times New Roman" w:hAnsi="Times New Roman" w:cs="Times New Roman"/>
          <w:sz w:val="28"/>
          <w:szCs w:val="28"/>
        </w:rPr>
        <w:t xml:space="preserve"> 6,28-29). «¿No se venden acaso cinco pájaros por dos monedas? Sin embargo, Dios no olvida a ninguno de ellos» (</w:t>
      </w:r>
      <w:r w:rsidRPr="00965959">
        <w:rPr>
          <w:rFonts w:ascii="Times New Roman" w:hAnsi="Times New Roman" w:cs="Times New Roman"/>
          <w:i/>
          <w:sz w:val="28"/>
          <w:szCs w:val="28"/>
        </w:rPr>
        <w:t>Lc</w:t>
      </w:r>
      <w:r w:rsidRPr="00965959">
        <w:rPr>
          <w:rFonts w:ascii="Times New Roman" w:hAnsi="Times New Roman" w:cs="Times New Roman"/>
          <w:sz w:val="28"/>
          <w:szCs w:val="28"/>
        </w:rPr>
        <w:t xml:space="preserve"> 12,6). ¡Cómo no admirar esta ternura de Jesús ante todos los seres que nos acompañan en el camino!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 xml:space="preserve">Han pasado ya ocho años desde que publiqué la Carta encíclica </w:t>
      </w:r>
      <w:r w:rsidRPr="00965959">
        <w:rPr>
          <w:rFonts w:ascii="Times New Roman" w:hAnsi="Times New Roman" w:cs="Times New Roman"/>
          <w:i/>
          <w:sz w:val="28"/>
          <w:szCs w:val="28"/>
        </w:rPr>
        <w:t>Laudato si’</w:t>
      </w:r>
      <w:r w:rsidRPr="00965959">
        <w:rPr>
          <w:rFonts w:ascii="Times New Roman" w:hAnsi="Times New Roman" w:cs="Times New Roman"/>
          <w:sz w:val="28"/>
          <w:szCs w:val="28"/>
        </w:rPr>
        <w:t xml:space="preserve">, cuando quise compartir con todos ustedes, hermanas y hermanos de nuestro sufrido planeta, mis más sentidas preocupaciones sobre el cuidado </w:t>
      </w:r>
      <w:r w:rsidR="00AD2996">
        <w:rPr>
          <w:rFonts w:ascii="Times New Roman" w:hAnsi="Times New Roman" w:cs="Times New Roman"/>
          <w:sz w:val="28"/>
          <w:szCs w:val="28"/>
        </w:rPr>
        <w:t>de la c</w:t>
      </w:r>
      <w:r w:rsidRPr="00965959">
        <w:rPr>
          <w:rFonts w:ascii="Times New Roman" w:hAnsi="Times New Roman" w:cs="Times New Roman"/>
          <w:sz w:val="28"/>
          <w:szCs w:val="28"/>
        </w:rPr>
        <w:t>asa común. Pero con el paso del tiempo advierto que no tenemos reacciones suficientes mientras el mundo que nos acoge se va desmoronando y quizás acercándose a un punto de quiebre. Más allá de esta posibilidad, es indudable que el impacto del cambio climático perjudicará de modo creciente las vidas y las familias de muchas personas. Sentiremos sus efectos en los ámbitos de la salud, las fuentes de trabajo, el acceso a los recursos, la vivienda, las migraciones forzadas, etc.</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Es un problema social global que está íntimamente relacionado con la dignidad de la vida humana. Los obispos de Estados Unidos manifestaron muy bien el sentido social de nuestra preocupación por el cambio climático que va más allá de un planteo meramente ecológico, porque «nuestro cuidado mutuo y nuestro cuidado de la tierra están íntimamente unidos. El cambio climático es uno de los principales desafíos a los que se enfrentan la sociedad y la comunidad mundial. Los efectos del cambio climático son soportados por las personas más vulnerables, ya sea en casa o en todo el mundo».</w:t>
      </w:r>
      <w:r w:rsidRPr="00965959">
        <w:rPr>
          <w:rStyle w:val="Rimandonotaapidipagina"/>
          <w:rFonts w:ascii="Times New Roman" w:hAnsi="Times New Roman" w:cs="Times New Roman"/>
          <w:sz w:val="28"/>
          <w:szCs w:val="28"/>
        </w:rPr>
        <w:footnoteReference w:id="1"/>
      </w:r>
      <w:r w:rsidRPr="00965959">
        <w:rPr>
          <w:rFonts w:ascii="Times New Roman" w:hAnsi="Times New Roman" w:cs="Times New Roman"/>
          <w:sz w:val="28"/>
          <w:szCs w:val="28"/>
        </w:rPr>
        <w:t xml:space="preserve"> En pocas palabras lo dijeron también los obispos en el Sínodo para la Amazonia: «</w:t>
      </w:r>
      <w:r w:rsidRPr="00965959">
        <w:rPr>
          <w:rFonts w:ascii="Times New Roman" w:hAnsi="Times New Roman" w:cs="Times New Roman"/>
          <w:color w:val="101010"/>
          <w:sz w:val="28"/>
          <w:szCs w:val="28"/>
          <w:shd w:val="clear" w:color="auto" w:fill="FFFFFF"/>
        </w:rPr>
        <w:t>Los atentados contra la naturaleza tienen consecuencias contra la vida de los pueblos».</w:t>
      </w:r>
      <w:r w:rsidRPr="00965959">
        <w:rPr>
          <w:rStyle w:val="Rimandonotaapidipagina"/>
          <w:rFonts w:ascii="Times New Roman" w:hAnsi="Times New Roman" w:cs="Times New Roman"/>
          <w:color w:val="101010"/>
          <w:sz w:val="28"/>
          <w:szCs w:val="28"/>
          <w:shd w:val="clear" w:color="auto" w:fill="FFFFFF"/>
        </w:rPr>
        <w:footnoteReference w:id="2"/>
      </w:r>
      <w:r w:rsidRPr="00965959">
        <w:rPr>
          <w:rFonts w:ascii="Times New Roman" w:hAnsi="Times New Roman" w:cs="Times New Roman"/>
          <w:color w:val="101010"/>
          <w:sz w:val="28"/>
          <w:szCs w:val="28"/>
          <w:shd w:val="clear" w:color="auto" w:fill="FFFFFF"/>
        </w:rPr>
        <w:t xml:space="preserve"> Y para expresar de modo contundente que ya no se trata de una cuestión secundaria o ideológica sino de un drama que nos daña a todos, los obispos africanos afirmaron que </w:t>
      </w:r>
      <w:r w:rsidRPr="00965959">
        <w:rPr>
          <w:rFonts w:ascii="Times New Roman" w:hAnsi="Times New Roman" w:cs="Times New Roman"/>
          <w:color w:val="101010"/>
          <w:sz w:val="28"/>
          <w:szCs w:val="28"/>
          <w:shd w:val="clear" w:color="auto" w:fill="FFFFFF"/>
        </w:rPr>
        <w:lastRenderedPageBreak/>
        <w:t xml:space="preserve">el cambio climático pone de manifiesto «un </w:t>
      </w:r>
      <w:r w:rsidRPr="00965959">
        <w:rPr>
          <w:rFonts w:ascii="Times New Roman" w:hAnsi="Times New Roman" w:cs="Times New Roman"/>
          <w:sz w:val="28"/>
          <w:szCs w:val="28"/>
          <w:shd w:val="clear" w:color="auto" w:fill="FFFFFF"/>
        </w:rPr>
        <w:t>impactante ejemplo de pecado estructural».</w:t>
      </w:r>
      <w:r w:rsidRPr="00965959">
        <w:rPr>
          <w:rStyle w:val="Rimandonotaapidipagina"/>
          <w:rFonts w:ascii="Times New Roman" w:hAnsi="Times New Roman" w:cs="Times New Roman"/>
          <w:sz w:val="28"/>
          <w:szCs w:val="28"/>
          <w:shd w:val="clear" w:color="auto" w:fill="FFFFFF"/>
        </w:rPr>
        <w:footnoteReference w:id="3"/>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La reflexión y la información que podemos recoger de estos últimos ocho años, nos permite precisar y completar lo que podíamos afirmar tiempo atrás. Por esta razón, y porque la situación se vuelve más imperiosa todavía, he querido compartir con ustedes estas páginas.</w:t>
      </w:r>
    </w:p>
    <w:p w:rsidR="005B3D07" w:rsidRPr="00965959" w:rsidRDefault="005B3D07" w:rsidP="005B3D07">
      <w:pPr>
        <w:spacing w:line="288" w:lineRule="auto"/>
        <w:rPr>
          <w:rFonts w:ascii="Times New Roman" w:hAnsi="Times New Roman" w:cs="Times New Roman"/>
          <w:sz w:val="28"/>
          <w:szCs w:val="28"/>
        </w:rPr>
      </w:pPr>
      <w:r w:rsidRPr="00965959">
        <w:rPr>
          <w:rFonts w:ascii="Times New Roman" w:hAnsi="Times New Roman" w:cs="Times New Roman"/>
          <w:sz w:val="28"/>
          <w:szCs w:val="28"/>
        </w:rPr>
        <w:br w:type="page"/>
      </w:r>
    </w:p>
    <w:p w:rsidR="005B3D07" w:rsidRPr="00965959" w:rsidRDefault="005B3D07" w:rsidP="005B3D07">
      <w:pPr>
        <w:spacing w:after="0" w:line="288" w:lineRule="auto"/>
        <w:rPr>
          <w:rFonts w:ascii="Times New Roman" w:hAnsi="Times New Roman" w:cs="Times New Roman"/>
          <w:sz w:val="28"/>
          <w:szCs w:val="28"/>
        </w:rPr>
      </w:pPr>
    </w:p>
    <w:p w:rsidR="005B3D07" w:rsidRPr="00965959" w:rsidRDefault="005B3D07" w:rsidP="005B3D07">
      <w:pPr>
        <w:spacing w:after="0" w:line="288" w:lineRule="auto"/>
        <w:jc w:val="center"/>
        <w:rPr>
          <w:rFonts w:ascii="Times New Roman" w:hAnsi="Times New Roman" w:cs="Times New Roman"/>
          <w:sz w:val="28"/>
          <w:szCs w:val="28"/>
        </w:rPr>
      </w:pPr>
      <w:r w:rsidRPr="00965959">
        <w:rPr>
          <w:rFonts w:ascii="Times New Roman" w:hAnsi="Times New Roman" w:cs="Times New Roman"/>
          <w:sz w:val="28"/>
          <w:szCs w:val="28"/>
        </w:rPr>
        <w:t>1. La crisis climática global</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hAnsi="Times New Roman" w:cs="Times New Roman"/>
          <w:sz w:val="28"/>
          <w:szCs w:val="28"/>
        </w:rPr>
        <w:t xml:space="preserve">Por más que se pretendan negar, esconder, disimular o relativizar, los signos del cambio climático están ahí, cada vez más patentes. Nadie puede ignorar que en los últimos años hemos sido testigos de fenómenos extremos, períodos frecuentes de calor inusual, sequía y otros quejidos de la tierra que son sólo algunas expresiones palpables de una enfermedad silenciosa que nos afecta a todos. Es verdad que no cabe atribuir de modo habitual cada catástrofe concreta al cambio climático global. Sin embargo, sí es verificable que determinados cambios en el clima provocados por la humanidad aumentan notablemente la probabilidad de fenómenos extremos cada vez más frecuentes e intensos. </w:t>
      </w:r>
      <w:r w:rsidRPr="00965959">
        <w:rPr>
          <w:rFonts w:ascii="Times New Roman" w:eastAsia="Times New Roman" w:hAnsi="Times New Roman" w:cs="Times New Roman"/>
          <w:sz w:val="28"/>
          <w:szCs w:val="28"/>
          <w:lang w:eastAsia="es-AR"/>
        </w:rPr>
        <w:t>Por eso sabemos que cada vez que aumente la temperatura global en 0,5 grados centígrados, aumentarán también la intensidad y la frecuencia de grandes lluvias y aluviones en algunas zonas, sequías severas en otras, calores extremos en ciertas regiones y grandes nevadas en otras.</w:t>
      </w:r>
      <w:r w:rsidR="00CD53BF" w:rsidRPr="00965959">
        <w:rPr>
          <w:rStyle w:val="Rimandonotaapidipagina"/>
          <w:rFonts w:ascii="Times New Roman" w:eastAsia="Times New Roman" w:hAnsi="Times New Roman" w:cs="Times New Roman"/>
          <w:sz w:val="28"/>
          <w:szCs w:val="28"/>
          <w:lang w:eastAsia="es-AR"/>
        </w:rPr>
        <w:footnoteReference w:id="4"/>
      </w:r>
      <w:r w:rsidRPr="00965959">
        <w:rPr>
          <w:rFonts w:ascii="Times New Roman" w:eastAsia="Times New Roman" w:hAnsi="Times New Roman" w:cs="Times New Roman"/>
          <w:sz w:val="28"/>
          <w:szCs w:val="28"/>
          <w:lang w:eastAsia="es-AR"/>
        </w:rPr>
        <w:t xml:space="preserve"> Si </w:t>
      </w:r>
      <w:r w:rsidR="00790B8B" w:rsidRPr="00965959">
        <w:rPr>
          <w:rFonts w:ascii="Times New Roman" w:eastAsia="Times New Roman" w:hAnsi="Times New Roman" w:cs="Times New Roman"/>
          <w:sz w:val="28"/>
          <w:szCs w:val="28"/>
          <w:lang w:eastAsia="es-AR"/>
        </w:rPr>
        <w:t xml:space="preserve">hasta ahora </w:t>
      </w:r>
      <w:r w:rsidRPr="00965959">
        <w:rPr>
          <w:rFonts w:ascii="Times New Roman" w:eastAsia="Times New Roman" w:hAnsi="Times New Roman" w:cs="Times New Roman"/>
          <w:sz w:val="28"/>
          <w:szCs w:val="28"/>
          <w:lang w:eastAsia="es-AR"/>
        </w:rPr>
        <w:t>podíamos tener olas de calor</w:t>
      </w:r>
      <w:r w:rsidR="00790B8B" w:rsidRPr="00965959">
        <w:rPr>
          <w:rFonts w:ascii="Times New Roman" w:eastAsia="Times New Roman" w:hAnsi="Times New Roman" w:cs="Times New Roman"/>
          <w:sz w:val="28"/>
          <w:szCs w:val="28"/>
          <w:lang w:eastAsia="es-AR"/>
        </w:rPr>
        <w:t xml:space="preserve"> algunas veces al año</w:t>
      </w:r>
      <w:r w:rsidRPr="00965959">
        <w:rPr>
          <w:rFonts w:ascii="Times New Roman" w:eastAsia="Times New Roman" w:hAnsi="Times New Roman" w:cs="Times New Roman"/>
          <w:sz w:val="28"/>
          <w:szCs w:val="28"/>
          <w:lang w:eastAsia="es-AR"/>
        </w:rPr>
        <w:t xml:space="preserve">, ¿qué pasaría con un aumento de la temperatura global de 1,5 grados centígrados, del cual estamos cerca? Esas olas de calor serán </w:t>
      </w:r>
      <w:r w:rsidR="00790B8B" w:rsidRPr="00965959">
        <w:rPr>
          <w:rFonts w:ascii="Times New Roman" w:eastAsia="Times New Roman" w:hAnsi="Times New Roman" w:cs="Times New Roman"/>
          <w:sz w:val="28"/>
          <w:szCs w:val="28"/>
          <w:lang w:eastAsia="es-AR"/>
        </w:rPr>
        <w:t xml:space="preserve">mucho más </w:t>
      </w:r>
      <w:r w:rsidRPr="00965959">
        <w:rPr>
          <w:rFonts w:ascii="Times New Roman" w:eastAsia="Times New Roman" w:hAnsi="Times New Roman" w:cs="Times New Roman"/>
          <w:sz w:val="28"/>
          <w:szCs w:val="28"/>
          <w:lang w:eastAsia="es-AR"/>
        </w:rPr>
        <w:t>frecuentes y con mayor intensidad. Si llega a superar los 2 grados, se derretirían totalmente las capas de hielo de Groenlandia y de buena parte de la Antártida,</w:t>
      </w:r>
      <w:r w:rsidR="00CD53BF" w:rsidRPr="00965959">
        <w:rPr>
          <w:rStyle w:val="Rimandonotaapidipagina"/>
          <w:rFonts w:ascii="Times New Roman" w:eastAsia="Times New Roman" w:hAnsi="Times New Roman" w:cs="Times New Roman"/>
          <w:sz w:val="28"/>
          <w:szCs w:val="28"/>
          <w:lang w:eastAsia="es-AR"/>
        </w:rPr>
        <w:footnoteReference w:id="5"/>
      </w:r>
      <w:r w:rsidRPr="00965959">
        <w:rPr>
          <w:rFonts w:ascii="Times New Roman" w:eastAsia="Times New Roman" w:hAnsi="Times New Roman" w:cs="Times New Roman"/>
          <w:sz w:val="28"/>
          <w:szCs w:val="28"/>
          <w:lang w:eastAsia="es-AR"/>
        </w:rPr>
        <w:t xml:space="preserve"> con enormes y gravísimas consecuencias para todos.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i/>
          <w:sz w:val="28"/>
          <w:szCs w:val="28"/>
        </w:rPr>
      </w:pPr>
      <w:r w:rsidRPr="00965959">
        <w:rPr>
          <w:rFonts w:ascii="Times New Roman" w:hAnsi="Times New Roman" w:cs="Times New Roman"/>
          <w:i/>
          <w:sz w:val="28"/>
          <w:szCs w:val="28"/>
        </w:rPr>
        <w:t>Resistencias y confusiones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 xml:space="preserve">En los últimos años no han faltado personas que pretendieron burlarse de esta constatación. Mencionan supuestos datos científicamente sólidos, como el hecho de que el planeta siempre tuvo y tendrá períodos de enfriamiento y de calentamiento. Olvidan mencionar otro dato relevante: que lo que estamos verificando ahora es una inusual aceleración del calentamiento, con una velocidad tal que basta una sola generación —no siglos ni milenios— para constatarlo. El aumento del nivel del mar y el derretimiento de los glaciares pueden ser fácilmente percibidos por una persona a lo </w:t>
      </w:r>
      <w:r w:rsidRPr="00965959">
        <w:rPr>
          <w:rFonts w:ascii="Times New Roman" w:hAnsi="Times New Roman" w:cs="Times New Roman"/>
          <w:sz w:val="28"/>
          <w:szCs w:val="28"/>
        </w:rPr>
        <w:lastRenderedPageBreak/>
        <w:t>largo de su vida, y probablemente en pocos años muchas poblaciones deberán trasladar sus hogares a causa de estos hechos.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Para ridiculizar a quienes hablan del calentamiento global, se acude al hecho de que suelen verificarse fríos también extremos. Se olvida que éste y otros síntomas extraordinarios no son más que diversas expresiones alternativas de la misma causa: el desajuste global que provoca el calentamiento del planeta. Tanto las sequías como las inundaciones, tanto los lagos que se secan como las poblaciones arrasadas por maremotos o desbordes, tienen en definitiva el mismo origen. Por otra parte, si hablamos de un fenómeno global no podemos confundirlo con eventos transitorios y cambiantes, que se explican en buena parte por factores locales.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La falta de información lleva a confundir las grandes proyecciones climáticas que suponen períodos largos —hablamos al menos de décadas— con las previsiones meteorológicas que a lo sumo pueden abarcar algunas semanas. Cuando hablamos del cambio climático nos referimos a una realidad global —con constantes variaciones locales— que persiste durante varias décadas.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 xml:space="preserve">Con la pretensión de simplificar la realidad, no faltan quienes responsabilizan a los pobres porque tienen muchos hijos y hasta pretenden resolverlo mutilando a las mujeres de países menos desarrollados. Como siempre, pareciera que la culpa es de los pobres. Pero la realidad es que un </w:t>
      </w:r>
      <w:r w:rsidR="00790B8B" w:rsidRPr="00965959">
        <w:rPr>
          <w:rFonts w:ascii="Times New Roman" w:eastAsia="Times New Roman" w:hAnsi="Times New Roman" w:cs="Times New Roman"/>
          <w:color w:val="000000"/>
          <w:sz w:val="28"/>
          <w:szCs w:val="28"/>
          <w:lang w:eastAsia="es-AR"/>
        </w:rPr>
        <w:t>bajo</w:t>
      </w:r>
      <w:r w:rsidRPr="00965959">
        <w:rPr>
          <w:rFonts w:ascii="Times New Roman" w:eastAsia="Times New Roman" w:hAnsi="Times New Roman" w:cs="Times New Roman"/>
          <w:color w:val="000000"/>
          <w:sz w:val="28"/>
          <w:szCs w:val="28"/>
          <w:lang w:eastAsia="es-AR"/>
        </w:rPr>
        <w:t xml:space="preserve"> porcentaje más rico del planeta contamina más que el 50% más pobre de toda la población mundial, y que la emisión per </w:t>
      </w:r>
      <w:r w:rsidR="00777171" w:rsidRPr="00965959">
        <w:rPr>
          <w:rFonts w:ascii="Times New Roman" w:eastAsia="Times New Roman" w:hAnsi="Times New Roman" w:cs="Times New Roman"/>
          <w:color w:val="000000"/>
          <w:sz w:val="28"/>
          <w:szCs w:val="28"/>
          <w:lang w:eastAsia="es-AR"/>
        </w:rPr>
        <w:t>cápita</w:t>
      </w:r>
      <w:r w:rsidRPr="00965959">
        <w:rPr>
          <w:rFonts w:ascii="Times New Roman" w:eastAsia="Times New Roman" w:hAnsi="Times New Roman" w:cs="Times New Roman"/>
          <w:color w:val="000000"/>
          <w:sz w:val="28"/>
          <w:szCs w:val="28"/>
          <w:lang w:eastAsia="es-AR"/>
        </w:rPr>
        <w:t xml:space="preserve"> de los países más ricos es </w:t>
      </w:r>
      <w:r w:rsidR="00790B8B" w:rsidRPr="00965959">
        <w:rPr>
          <w:rFonts w:ascii="Times New Roman" w:eastAsia="Times New Roman" w:hAnsi="Times New Roman" w:cs="Times New Roman"/>
          <w:color w:val="000000"/>
          <w:sz w:val="28"/>
          <w:szCs w:val="28"/>
          <w:lang w:eastAsia="es-AR"/>
        </w:rPr>
        <w:t>muchas</w:t>
      </w:r>
      <w:r w:rsidRPr="00965959">
        <w:rPr>
          <w:rFonts w:ascii="Times New Roman" w:eastAsia="Times New Roman" w:hAnsi="Times New Roman" w:cs="Times New Roman"/>
          <w:color w:val="000000"/>
          <w:sz w:val="28"/>
          <w:szCs w:val="28"/>
          <w:lang w:eastAsia="es-AR"/>
        </w:rPr>
        <w:t xml:space="preserve"> veces mayor que la de los más pobres.</w:t>
      </w:r>
      <w:r w:rsidR="00CD53BF" w:rsidRPr="00965959">
        <w:rPr>
          <w:rStyle w:val="Rimandonotaapidipagina"/>
          <w:rFonts w:ascii="Times New Roman" w:eastAsia="Times New Roman" w:hAnsi="Times New Roman" w:cs="Times New Roman"/>
          <w:color w:val="000000"/>
          <w:sz w:val="28"/>
          <w:szCs w:val="28"/>
          <w:lang w:eastAsia="es-AR"/>
        </w:rPr>
        <w:footnoteReference w:id="6"/>
      </w:r>
      <w:r w:rsidRPr="00965959">
        <w:rPr>
          <w:rFonts w:ascii="Times New Roman" w:eastAsia="Times New Roman" w:hAnsi="Times New Roman" w:cs="Times New Roman"/>
          <w:color w:val="000000"/>
          <w:sz w:val="28"/>
          <w:szCs w:val="28"/>
          <w:lang w:eastAsia="es-AR"/>
        </w:rPr>
        <w:t xml:space="preserve"> ¿Cómo olvidar que África, que alberga más de la mitad de los más pobres del planeta, es responsable de una mínima parte de las emisiones históricas?</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 xml:space="preserve">También suele decirse que los esfuerzos por mitigar el cambio climático, reduciendo el uso de combustibles fósiles y desarrollando formas de energía más limpias, provocará una reducción de los puestos de trabajo. Lo que ocurre es que millones de personas pierden su empleo debido a las diversas consecuencias del cambio climático: tanto el aumento del nivel del mar como las sequías y muchos otros fenómenos que afectan al planeta, han dejado a mucha gente a la deriva. Por otra parte, la transición hacia formas renovables de energía, bien gestionada, así como todos los </w:t>
      </w:r>
      <w:r w:rsidRPr="00965959">
        <w:rPr>
          <w:rFonts w:ascii="Times New Roman" w:eastAsia="Times New Roman" w:hAnsi="Times New Roman" w:cs="Times New Roman"/>
          <w:color w:val="000000"/>
          <w:sz w:val="28"/>
          <w:szCs w:val="28"/>
          <w:lang w:eastAsia="es-AR"/>
        </w:rPr>
        <w:lastRenderedPageBreak/>
        <w:t>esfuerzos de adaptación a los daños del cambio climático, son capaces de generar innumerables puestos de trabajo en diferentes sectores. Esto requiere que los políticos y empresarios estén ahora mismo ocupándose de ello.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i/>
          <w:sz w:val="28"/>
          <w:szCs w:val="28"/>
        </w:rPr>
      </w:pPr>
      <w:r w:rsidRPr="00965959">
        <w:rPr>
          <w:rFonts w:ascii="Times New Roman" w:hAnsi="Times New Roman" w:cs="Times New Roman"/>
          <w:i/>
          <w:sz w:val="28"/>
          <w:szCs w:val="28"/>
        </w:rPr>
        <w:t>Las causas humanas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 xml:space="preserve">Ya no se puede dudar del origen humano —“antrópico”— del cambio climático. Veamos por qué. La concentración de gases de efecto invernadero en la atmósfera, que por ese efecto provocan el calentamiento de la tierra, se mantuvo estable hasta el siglo XIX, por debajo de las 300 partes por millón en volumen. Pero a mediados de ese siglo, en coincidencia con el desarrollo industrial, comenzaron a crecer las emisiones. En los últimos cincuenta años el aumento se aceleró notablemente, como lo ha certificado el observatorio de Mauna Loa, que toma medidas diarias de dióxido de carbono desde el año 1958. Mientras escribía la </w:t>
      </w:r>
      <w:r w:rsidRPr="00965959">
        <w:rPr>
          <w:rFonts w:ascii="Times New Roman" w:hAnsi="Times New Roman" w:cs="Times New Roman"/>
          <w:i/>
          <w:sz w:val="28"/>
          <w:szCs w:val="28"/>
        </w:rPr>
        <w:t>Laudato si’</w:t>
      </w:r>
      <w:r w:rsidRPr="00965959">
        <w:rPr>
          <w:rFonts w:ascii="Times New Roman" w:hAnsi="Times New Roman" w:cs="Times New Roman"/>
          <w:sz w:val="28"/>
          <w:szCs w:val="28"/>
        </w:rPr>
        <w:t xml:space="preserve"> se alcanzó el máximo de la historia —400 partes por millón— hasta llegar en junio de 2023 a las 423 partes por millón.</w:t>
      </w:r>
      <w:r w:rsidRPr="00965959">
        <w:rPr>
          <w:rStyle w:val="Rimandonotaapidipagina"/>
          <w:rFonts w:ascii="Times New Roman" w:hAnsi="Times New Roman" w:cs="Times New Roman"/>
          <w:sz w:val="28"/>
          <w:szCs w:val="28"/>
        </w:rPr>
        <w:footnoteReference w:id="7"/>
      </w:r>
      <w:r w:rsidRPr="00965959">
        <w:rPr>
          <w:rFonts w:ascii="Times New Roman" w:hAnsi="Times New Roman" w:cs="Times New Roman"/>
          <w:sz w:val="28"/>
          <w:szCs w:val="28"/>
        </w:rPr>
        <w:t xml:space="preserve"> Más del 42% del total de las emisiones netas a partir del año 1850 se produjeron después de 1990.</w:t>
      </w:r>
      <w:r w:rsidR="00CD53BF" w:rsidRPr="00965959">
        <w:rPr>
          <w:rStyle w:val="Rimandonotaapidipagina"/>
          <w:rFonts w:ascii="Times New Roman" w:hAnsi="Times New Roman" w:cs="Times New Roman"/>
          <w:sz w:val="28"/>
          <w:szCs w:val="28"/>
        </w:rPr>
        <w:footnoteReference w:id="8"/>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Al mismo tiempo verificamos que en los últimos cincuenta años la temperatura aumentó con una velocidad inédita, sin precedentes en los últimos dos mil años. En este período la tendencia fue de un calentamiento de 0,15 grados centígrados por década, el doble de lo ocurrido en los últimos 150 años. Desde 1850 hasta hoy la temperatura global aumentó 1,</w:t>
      </w:r>
      <w:r w:rsidR="00790B8B" w:rsidRPr="00965959">
        <w:rPr>
          <w:rFonts w:ascii="Times New Roman" w:hAnsi="Times New Roman" w:cs="Times New Roman"/>
          <w:sz w:val="28"/>
          <w:szCs w:val="28"/>
        </w:rPr>
        <w:t>1</w:t>
      </w:r>
      <w:r w:rsidRPr="00965959">
        <w:rPr>
          <w:rFonts w:ascii="Times New Roman" w:hAnsi="Times New Roman" w:cs="Times New Roman"/>
          <w:sz w:val="28"/>
          <w:szCs w:val="28"/>
        </w:rPr>
        <w:t xml:space="preserve"> grados centígrados, </w:t>
      </w:r>
      <w:r w:rsidR="00790B8B" w:rsidRPr="00965959">
        <w:rPr>
          <w:rFonts w:ascii="Times New Roman" w:hAnsi="Times New Roman" w:cs="Times New Roman"/>
          <w:sz w:val="28"/>
          <w:szCs w:val="28"/>
        </w:rPr>
        <w:t>fenómeno que se amplifica</w:t>
      </w:r>
      <w:r w:rsidRPr="00965959">
        <w:rPr>
          <w:rFonts w:ascii="Times New Roman" w:hAnsi="Times New Roman" w:cs="Times New Roman"/>
          <w:sz w:val="28"/>
          <w:szCs w:val="28"/>
        </w:rPr>
        <w:t xml:space="preserve"> en las áreas polares. A este ritmo, </w:t>
      </w:r>
      <w:r w:rsidR="00790B8B" w:rsidRPr="00965959">
        <w:rPr>
          <w:rFonts w:ascii="Times New Roman" w:hAnsi="Times New Roman" w:cs="Times New Roman"/>
          <w:sz w:val="28"/>
          <w:szCs w:val="28"/>
        </w:rPr>
        <w:t>es posible que</w:t>
      </w:r>
      <w:r w:rsidRPr="00965959">
        <w:rPr>
          <w:rFonts w:ascii="Times New Roman" w:hAnsi="Times New Roman" w:cs="Times New Roman"/>
          <w:sz w:val="28"/>
          <w:szCs w:val="28"/>
        </w:rPr>
        <w:t xml:space="preserve"> en diez años alcanzaremos el límite máximo global deseable de 1,5 grados centígrados.</w:t>
      </w:r>
      <w:r w:rsidR="00CD53BF" w:rsidRPr="00965959">
        <w:rPr>
          <w:rStyle w:val="Rimandonotaapidipagina"/>
          <w:rFonts w:ascii="Times New Roman" w:hAnsi="Times New Roman" w:cs="Times New Roman"/>
          <w:sz w:val="28"/>
          <w:szCs w:val="28"/>
        </w:rPr>
        <w:footnoteReference w:id="9"/>
      </w:r>
      <w:r w:rsidRPr="00965959">
        <w:rPr>
          <w:rFonts w:ascii="Times New Roman" w:hAnsi="Times New Roman" w:cs="Times New Roman"/>
          <w:sz w:val="28"/>
          <w:szCs w:val="28"/>
        </w:rPr>
        <w:t xml:space="preserve"> El aumento no se dio sólo en la superficie terrestre, sino también en varios kilómetros hacia arriba en la atmósfera, en la superficie de los océanos y aun en profundidades por cientos de metros. Así se incrementó además la acidificación de los mares y se redujeron sus niveles de oxígeno. Los glaciares se retraen, disminuye la cobertura nevosa y sube constantemente el nivel del mar.</w:t>
      </w:r>
      <w:r w:rsidRPr="00965959">
        <w:rPr>
          <w:rStyle w:val="Rimandonotaapidipagina"/>
          <w:rFonts w:ascii="Times New Roman" w:hAnsi="Times New Roman" w:cs="Times New Roman"/>
          <w:sz w:val="28"/>
          <w:szCs w:val="28"/>
        </w:rPr>
        <w:footnoteReference w:id="10"/>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lastRenderedPageBreak/>
        <w:t>No es posible ocultar la coincidencia de estos fenómenos climáticos globales con el crecimiento acelerado de la emisión de gases de efecto invernadero sobre todo desde mediados del siglo XX. Una abrumadora mayoría de científicos especializados en clima sostienen esta correlación y sólo un ínfimo porcentaje de ellos intenta negar esta evidencia. Lamentablemente la crisis climática no es precisamente un asunto que interese a los grandes poderes económicos, preocupados por el mayor rédito posible con el menor costo y en el tiempo más corto que se pueda.</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Me veo obligado a hacer estas precisiones, que pueden parecer obvias, debido a ciertas opiniones despectivas y poco racionales que encuentro incluso dentro de la Iglesia católica. Pero ya no podemos dudar de que la razón de la inusual velocidad de estos peligrosos cambios es un hecho inocultable: las enormes novedades que tienen que ver con la desbocada intervención humana sobre la naturaleza en los dos últimos siglos. Los elementos de origen natural que suelen provocar calentamiento, como las erupciones volcánicas y otros, son insuficientes para explicar la proporción y la velocidad de los cambios de las últimas décadas.</w:t>
      </w:r>
      <w:r w:rsidR="00CD53BF" w:rsidRPr="00965959">
        <w:rPr>
          <w:rStyle w:val="Rimandonotaapidipagina"/>
          <w:rFonts w:ascii="Times New Roman" w:hAnsi="Times New Roman" w:cs="Times New Roman"/>
          <w:sz w:val="28"/>
          <w:szCs w:val="28"/>
        </w:rPr>
        <w:footnoteReference w:id="11"/>
      </w:r>
      <w:r w:rsidRPr="00965959">
        <w:rPr>
          <w:rFonts w:ascii="Times New Roman" w:hAnsi="Times New Roman" w:cs="Times New Roman"/>
          <w:sz w:val="28"/>
          <w:szCs w:val="28"/>
        </w:rPr>
        <w:t xml:space="preserve"> La evolución de las temperaturas medias superficiales no se sostiene sin el efecto del aumento de los gases de efecto invernadero.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i/>
          <w:sz w:val="28"/>
          <w:szCs w:val="28"/>
        </w:rPr>
      </w:pPr>
      <w:r w:rsidRPr="00965959">
        <w:rPr>
          <w:rFonts w:ascii="Times New Roman" w:hAnsi="Times New Roman" w:cs="Times New Roman"/>
          <w:i/>
          <w:sz w:val="28"/>
          <w:szCs w:val="28"/>
        </w:rPr>
        <w:t>Daños y riesgos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Algunas manifestaciones de esta crisis climática ya son irreversibles al menos por cientos de años, como el aumento de la temperatura global de los océanos, su acidificación y disminución de oxígeno. Las aguas oceánicas tienen una inercia térmica y se requieren siglos para normalizar la temperatura y la salinidad, lo cual afecta la supervivencia de muchas especies. Este es un signo entre tantos otros de que las demás criaturas de este mundo han dejado de ser compañeros de camino para convertirse en nuestras víctimas.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 xml:space="preserve">Lo mismo hay que decir del proceso que lleva a la disminución del hielo continental. El derretimiento de los polos no podrá revertirse por cientos de años. En lo que respecta al clima, hay factores que siguen adelante durante mucho tiempo, independientemente de los hechos que los hayan desencadenado. Por esta razón, ya no </w:t>
      </w:r>
      <w:r w:rsidRPr="00965959">
        <w:rPr>
          <w:rFonts w:ascii="Times New Roman" w:hAnsi="Times New Roman" w:cs="Times New Roman"/>
          <w:sz w:val="28"/>
          <w:szCs w:val="28"/>
        </w:rPr>
        <w:lastRenderedPageBreak/>
        <w:t>podemos detener el enorme daño que hemos causado. Sólo estamos a tiempo para evitar daños todavía más dramáticos.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81726B">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 xml:space="preserve">Ciertos diagnósticos apocalípticos suelen parecer poco racionales o insuficientemente fundados. Esto no debería llevarnos a ignorar que la posibilidad de llegar a un punto crítico es real. Pequeños cambios pueden provocar cambios mayores, imprevistos y quizás ya irreversibles, debido a los factores de inercia. Así se terminaría desencadenando una cascada de acontecimientos que se precipiten como una bola de nieve. En un caso así siempre se llegará tarde, porque ninguna intervención podrá detener el proceso ya iniciado. De allí no se regresa. No podemos afirmar con certeza que en las condiciones actuales esto vaya a suceder. Sí es seguro que no deja de ser una posibilidad si tenemos en cuenta fenómenos ya en curso que “sensibilizan” al clima, como la disminución de los hielos, las modificaciones de flujos oceánicos, la deforestación en las selvas tropicales, el derretimiento del permafrost en </w:t>
      </w:r>
      <w:r w:rsidR="007A3EC5" w:rsidRPr="003E6AE9">
        <w:rPr>
          <w:rFonts w:ascii="Times New Roman" w:hAnsi="Times New Roman" w:cs="Times New Roman"/>
          <w:sz w:val="28"/>
          <w:szCs w:val="28"/>
        </w:rPr>
        <w:t>Rusia</w:t>
      </w:r>
      <w:r w:rsidRPr="00965959">
        <w:rPr>
          <w:rFonts w:ascii="Times New Roman" w:hAnsi="Times New Roman" w:cs="Times New Roman"/>
          <w:sz w:val="28"/>
          <w:szCs w:val="28"/>
        </w:rPr>
        <w:t>, etc.</w:t>
      </w:r>
      <w:r w:rsidRPr="00965959">
        <w:rPr>
          <w:rStyle w:val="Rimandonotaapidipagina"/>
          <w:rFonts w:ascii="Times New Roman" w:hAnsi="Times New Roman" w:cs="Times New Roman"/>
          <w:sz w:val="28"/>
          <w:szCs w:val="28"/>
        </w:rPr>
        <w:footnoteReference w:id="12"/>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Por consiguiente, urge una mirada más amplia que nos permita no sólo admirarnos por las maravillas del progreso, sino también es apremiante prestar atención a otros efectos que probablemente ni siquiera podían imaginarse un siglo atrás. Se nos pide nada más que algo de responsabilidad ante la herencia que dejaremos tras nuestro paso por este mundo.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Finalmente podemos agregar que la pandemia del covid-19 ha constatado la estrecha relación de la vida humana con la de otros seres vivientes y con el medio ambiente. Pero en especial ha confirmado que lo que ocurre en cualquier lugar del mundo tiene repercusiones en todo el planeta. Esto me permite repetir dos convicciones en las cuales insisto hasta el cansancio: “todo está conectado” y “nadie se salva solo”.</w:t>
      </w:r>
    </w:p>
    <w:p w:rsidR="005B3D07" w:rsidRPr="00965959" w:rsidRDefault="005B3D07" w:rsidP="005B3D07">
      <w:pPr>
        <w:spacing w:line="288" w:lineRule="auto"/>
        <w:rPr>
          <w:rFonts w:ascii="Times New Roman" w:hAnsi="Times New Roman" w:cs="Times New Roman"/>
          <w:sz w:val="28"/>
          <w:szCs w:val="28"/>
        </w:rPr>
      </w:pPr>
      <w:r w:rsidRPr="00965959">
        <w:rPr>
          <w:rFonts w:ascii="Times New Roman" w:hAnsi="Times New Roman" w:cs="Times New Roman"/>
          <w:sz w:val="28"/>
          <w:szCs w:val="28"/>
        </w:rPr>
        <w:br w:type="page"/>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center"/>
        <w:rPr>
          <w:rFonts w:ascii="Times New Roman" w:hAnsi="Times New Roman" w:cs="Times New Roman"/>
          <w:sz w:val="28"/>
          <w:szCs w:val="28"/>
        </w:rPr>
      </w:pPr>
      <w:r w:rsidRPr="00965959">
        <w:rPr>
          <w:rFonts w:ascii="Times New Roman" w:hAnsi="Times New Roman" w:cs="Times New Roman"/>
          <w:sz w:val="28"/>
          <w:szCs w:val="28"/>
        </w:rPr>
        <w:t>2. Más paradigma tecnocrático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hAnsi="Times New Roman" w:cs="Times New Roman"/>
          <w:sz w:val="28"/>
          <w:szCs w:val="28"/>
        </w:rPr>
        <w:t xml:space="preserve">En </w:t>
      </w:r>
      <w:r w:rsidRPr="00965959">
        <w:rPr>
          <w:rFonts w:ascii="Times New Roman" w:hAnsi="Times New Roman" w:cs="Times New Roman"/>
          <w:i/>
          <w:sz w:val="28"/>
          <w:szCs w:val="28"/>
        </w:rPr>
        <w:t>Laudato si’</w:t>
      </w:r>
      <w:r w:rsidRPr="00965959">
        <w:rPr>
          <w:rFonts w:ascii="Times New Roman" w:hAnsi="Times New Roman" w:cs="Times New Roman"/>
          <w:sz w:val="28"/>
          <w:szCs w:val="28"/>
        </w:rPr>
        <w:t xml:space="preserve"> ofrecí un breve desarrollo acerca del paradigma tecnocrático que está detrás del proceso actual de degradación del ambiente. Es «</w:t>
      </w:r>
      <w:r w:rsidRPr="00965959">
        <w:rPr>
          <w:rFonts w:ascii="Times New Roman" w:eastAsia="Times New Roman" w:hAnsi="Times New Roman" w:cs="Times New Roman"/>
          <w:color w:val="000000"/>
          <w:sz w:val="28"/>
          <w:szCs w:val="28"/>
          <w:lang w:eastAsia="es-AR"/>
        </w:rPr>
        <w:t>un modo de entender la vida y la acción humana que se ha desviado y que contradice la realidad hasta dañarla».</w:t>
      </w:r>
      <w:r w:rsidRPr="00965959">
        <w:rPr>
          <w:rStyle w:val="Rimandonotaapidipagina"/>
          <w:rFonts w:ascii="Times New Roman" w:eastAsia="Times New Roman" w:hAnsi="Times New Roman" w:cs="Times New Roman"/>
          <w:color w:val="000000"/>
          <w:sz w:val="28"/>
          <w:szCs w:val="28"/>
          <w:lang w:eastAsia="es-AR"/>
        </w:rPr>
        <w:footnoteReference w:id="13"/>
      </w:r>
      <w:r w:rsidRPr="00965959">
        <w:rPr>
          <w:rFonts w:ascii="Times New Roman" w:eastAsia="Times New Roman" w:hAnsi="Times New Roman" w:cs="Times New Roman"/>
          <w:color w:val="000000"/>
          <w:sz w:val="28"/>
          <w:szCs w:val="28"/>
          <w:lang w:eastAsia="es-AR"/>
        </w:rPr>
        <w:t xml:space="preserve"> En el fondo consiste en pensar «como si la realidad, el bien y la verdad brotaran espontáneamente del mismo poder tecnológico y económico».</w:t>
      </w:r>
      <w:r w:rsidRPr="00965959">
        <w:rPr>
          <w:rStyle w:val="Rimandonotaapidipagina"/>
          <w:rFonts w:ascii="Times New Roman" w:eastAsia="Times New Roman" w:hAnsi="Times New Roman" w:cs="Times New Roman"/>
          <w:color w:val="000000"/>
          <w:sz w:val="28"/>
          <w:szCs w:val="28"/>
          <w:lang w:eastAsia="es-AR"/>
        </w:rPr>
        <w:footnoteReference w:id="14"/>
      </w:r>
      <w:r w:rsidRPr="00965959">
        <w:rPr>
          <w:rFonts w:ascii="Times New Roman" w:eastAsia="Times New Roman" w:hAnsi="Times New Roman" w:cs="Times New Roman"/>
          <w:color w:val="000000"/>
          <w:sz w:val="28"/>
          <w:szCs w:val="28"/>
          <w:lang w:eastAsia="es-AR"/>
        </w:rPr>
        <w:t xml:space="preserve"> Como lógica consecuencia, «de aquí se pasa fácilmente a la idea de un crecimiento infinito o ilimitado, que ha entusiasmado tanto a economistas, financistas y tecnólogos».</w:t>
      </w:r>
      <w:r w:rsidRPr="00965959">
        <w:rPr>
          <w:rStyle w:val="Rimandonotaapidipagina"/>
          <w:rFonts w:ascii="Times New Roman" w:eastAsia="Times New Roman" w:hAnsi="Times New Roman" w:cs="Times New Roman"/>
          <w:color w:val="000000"/>
          <w:sz w:val="28"/>
          <w:szCs w:val="28"/>
          <w:lang w:eastAsia="es-AR"/>
        </w:rPr>
        <w:footnoteReference w:id="15"/>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Durante los últimos años hemos podido confirmar este diagnóstico al mismo tiempo que hemos asistido a un nuevo avance de dicho paradigma. La inteligencia artificial y las últimas novedades tecnológicas parten de la idea de un ser humano sin límite alguno, cuyas capacidades y posibilidades podrían ser ampliadas hasta el infinito gracias a la tecnología. Así, el paradigma tecnocrático se retroalimenta monstruosamente.</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Sin duda no son ilimitados los recursos naturales que requiere la tecnología, como el litio, el silicio y tantos otros, pero el mayor problema es la ideología que subyace a una obsesión: acrecentar el poder humano más allá de lo imaginable, frente al cual la realidad no humana es un mero recurso a su servicio. Todo lo que existe deja de ser un don que se agradece, se valora y se cuida, y se convierte en un esclavo, en víctima de cualquier capricho de la mente humana y sus capacidades.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hAnsi="Times New Roman" w:cs="Times New Roman"/>
          <w:sz w:val="28"/>
          <w:szCs w:val="28"/>
        </w:rPr>
        <w:t>Provoca escalofríos advertir que l</w:t>
      </w:r>
      <w:r w:rsidRPr="00965959">
        <w:rPr>
          <w:rFonts w:ascii="Times New Roman" w:eastAsia="Times New Roman" w:hAnsi="Times New Roman" w:cs="Times New Roman"/>
          <w:color w:val="000000"/>
          <w:sz w:val="28"/>
          <w:szCs w:val="28"/>
          <w:lang w:eastAsia="es-AR"/>
        </w:rPr>
        <w:t xml:space="preserve">as capacidades ampliadas por la tecnología «dan a quienes tienen el conocimiento, y sobre todo el poder económico para utilizarlo, un dominio impresionante sobre el conjunto de la humanidad y del mundo entero. Nunca la humanidad tuvo tanto poder sobre sí misma y nada garantiza que vaya a utilizarlo bien, sobre todo si se considera el modo como lo está haciendo […]. ¿En </w:t>
      </w:r>
      <w:r w:rsidRPr="00965959">
        <w:rPr>
          <w:rFonts w:ascii="Times New Roman" w:eastAsia="Times New Roman" w:hAnsi="Times New Roman" w:cs="Times New Roman"/>
          <w:color w:val="000000"/>
          <w:sz w:val="28"/>
          <w:szCs w:val="28"/>
          <w:lang w:eastAsia="es-AR"/>
        </w:rPr>
        <w:lastRenderedPageBreak/>
        <w:t>manos de quiénes está y puede llegar a estar tanto poder? Es tremendamente riesgoso que resida en una pequeña parte de la humanidad».</w:t>
      </w:r>
      <w:r w:rsidRPr="00965959">
        <w:rPr>
          <w:rStyle w:val="Rimandonotaapidipagina"/>
          <w:rFonts w:ascii="Times New Roman" w:eastAsia="Times New Roman" w:hAnsi="Times New Roman" w:cs="Times New Roman"/>
          <w:color w:val="000000"/>
          <w:sz w:val="28"/>
          <w:szCs w:val="28"/>
          <w:lang w:eastAsia="es-AR"/>
        </w:rPr>
        <w:footnoteReference w:id="16"/>
      </w:r>
    </w:p>
    <w:p w:rsidR="005B3D07" w:rsidRPr="00965959" w:rsidRDefault="005B3D07" w:rsidP="005B3D07">
      <w:pPr>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i/>
          <w:sz w:val="28"/>
          <w:szCs w:val="28"/>
        </w:rPr>
      </w:pPr>
      <w:r w:rsidRPr="00965959">
        <w:rPr>
          <w:rFonts w:ascii="Times New Roman" w:hAnsi="Times New Roman" w:cs="Times New Roman"/>
          <w:i/>
          <w:sz w:val="28"/>
          <w:szCs w:val="28"/>
        </w:rPr>
        <w:t>Repensar nuestro uso del poder</w:t>
      </w:r>
    </w:p>
    <w:p w:rsidR="005B3D07" w:rsidRPr="00965959" w:rsidRDefault="005B3D07" w:rsidP="005B3D07">
      <w:pPr>
        <w:shd w:val="clear" w:color="auto" w:fill="FFFFFF"/>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hAnsi="Times New Roman" w:cs="Times New Roman"/>
          <w:sz w:val="28"/>
          <w:szCs w:val="28"/>
        </w:rPr>
        <w:t xml:space="preserve">No todo aumento de poder es un progreso para la humanidad. Basta pensar en las tecnologías “admirables” que fueron utilizadas para diezmar poblaciones, lanzar bombas atómicas, aniquilar etnias. Fueron momentos históricos donde la admiración ante el progreso no dejaba ver lo horroroso de sus efectos. Pero este riesgo está siempre presente, porque </w:t>
      </w:r>
      <w:r w:rsidRPr="00965959">
        <w:rPr>
          <w:rFonts w:ascii="Times New Roman" w:eastAsia="Times New Roman" w:hAnsi="Times New Roman" w:cs="Times New Roman"/>
          <w:color w:val="000000"/>
          <w:sz w:val="28"/>
          <w:szCs w:val="28"/>
          <w:lang w:eastAsia="es-AR"/>
        </w:rPr>
        <w:t>«el inmenso crecimiento tecnológico no estuvo acompañado de un desarrollo del ser humano en responsabilidad, valores, conciencia […]. Está desnudo y expuesto frente a su propio poder, que sigue creciendo, sin tener los elementos para controlarlo. Puede disponer de mecanismos superficiales, pero podemos sostener que le falta una ética sólida, una cultura y una espiritualidad que realmente lo limiten y lo contengan en una lúcida abnegación».</w:t>
      </w:r>
      <w:r w:rsidRPr="00965959">
        <w:rPr>
          <w:rStyle w:val="Rimandonotaapidipagina"/>
          <w:rFonts w:ascii="Times New Roman" w:eastAsia="Times New Roman" w:hAnsi="Times New Roman" w:cs="Times New Roman"/>
          <w:color w:val="000000"/>
          <w:sz w:val="28"/>
          <w:szCs w:val="28"/>
          <w:lang w:eastAsia="es-AR"/>
        </w:rPr>
        <w:footnoteReference w:id="17"/>
      </w:r>
      <w:r w:rsidRPr="00965959">
        <w:rPr>
          <w:rFonts w:ascii="Times New Roman" w:eastAsia="Times New Roman" w:hAnsi="Times New Roman" w:cs="Times New Roman"/>
          <w:color w:val="000000"/>
          <w:sz w:val="28"/>
          <w:szCs w:val="28"/>
          <w:lang w:eastAsia="es-AR"/>
        </w:rPr>
        <w:t xml:space="preserve"> No es extraño que un poder tan grande en semejantes manos sea capaz de arrasar con la vida, mientras la matriz de pensamiento propia del paradigma tecnocrático nos enceguece y no nos permite advertir este gravísimo problema de la humanidad actual.</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hAnsi="Times New Roman" w:cs="Times New Roman"/>
          <w:sz w:val="28"/>
          <w:szCs w:val="28"/>
        </w:rPr>
        <w:t xml:space="preserve">En contra de este paradigma tecnocrático decimos que el mundo que nos rodea no es un objeto de aprovechamiento, de uso desenfrenado, de ambición ilimitada. Ni siquiera podemos decir que la naturaleza es un mero “marco” donde desarrollamos nuestra vida y nuestros proyectos, porque </w:t>
      </w:r>
      <w:r w:rsidRPr="00965959">
        <w:rPr>
          <w:rFonts w:ascii="Times New Roman" w:eastAsia="Times New Roman" w:hAnsi="Times New Roman" w:cs="Times New Roman"/>
          <w:color w:val="000000"/>
          <w:sz w:val="28"/>
          <w:szCs w:val="28"/>
          <w:lang w:eastAsia="es-AR"/>
        </w:rPr>
        <w:t>«estamos incluidos en ella, somos parte de ella y estamos interpenetrados»,</w:t>
      </w:r>
      <w:r w:rsidRPr="00965959">
        <w:rPr>
          <w:rStyle w:val="Rimandonotaapidipagina"/>
          <w:rFonts w:ascii="Times New Roman" w:eastAsia="Times New Roman" w:hAnsi="Times New Roman" w:cs="Times New Roman"/>
          <w:color w:val="000000"/>
          <w:sz w:val="28"/>
          <w:szCs w:val="28"/>
          <w:lang w:eastAsia="es-AR"/>
        </w:rPr>
        <w:footnoteReference w:id="18"/>
      </w:r>
      <w:r w:rsidRPr="00965959">
        <w:rPr>
          <w:rFonts w:ascii="Times New Roman" w:eastAsia="Times New Roman" w:hAnsi="Times New Roman" w:cs="Times New Roman"/>
          <w:color w:val="000000"/>
          <w:sz w:val="28"/>
          <w:szCs w:val="28"/>
          <w:lang w:eastAsia="es-AR"/>
        </w:rPr>
        <w:t xml:space="preserve"> de manera que «el mundo no se contempla desde fuera sino desde dentro».</w:t>
      </w:r>
      <w:r w:rsidRPr="00965959">
        <w:rPr>
          <w:rStyle w:val="Rimandonotaapidipagina"/>
          <w:rFonts w:ascii="Times New Roman" w:eastAsia="Times New Roman" w:hAnsi="Times New Roman" w:cs="Times New Roman"/>
          <w:color w:val="000000"/>
          <w:sz w:val="28"/>
          <w:szCs w:val="28"/>
          <w:lang w:eastAsia="es-AR"/>
        </w:rPr>
        <w:footnoteReference w:id="19"/>
      </w:r>
    </w:p>
    <w:p w:rsidR="005B3D07" w:rsidRPr="00965959" w:rsidRDefault="005B3D07" w:rsidP="005B3D07">
      <w:pPr>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Esto mismo excluye la idea de que el ser humano sea un extraño, un factor externo sólo capaz de dañar el ambiente. Debe ser considerado como parte de la naturaleza. La vida humana, la inteligencia y la libertad integran la naturaleza que enriquece a nuestro planeta y son parte de sus fuerzas internas y de su equilibrio.</w:t>
      </w:r>
    </w:p>
    <w:p w:rsidR="005B3D07" w:rsidRPr="00965959" w:rsidRDefault="005B3D07" w:rsidP="005B3D07">
      <w:pPr>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lastRenderedPageBreak/>
        <w:t>Por eso un ambiente sano también es producto de la interacción del ser humano con el ambiente, como ocurre en las culturas indígenas y como ha ocurrido durante siglos en distintas regiones de la tierra. Los grupos humanos muchas veces han “creado” ambiente,</w:t>
      </w:r>
      <w:r w:rsidRPr="00965959">
        <w:rPr>
          <w:rStyle w:val="Rimandonotaapidipagina"/>
          <w:rFonts w:ascii="Times New Roman" w:eastAsia="Times New Roman" w:hAnsi="Times New Roman" w:cs="Times New Roman"/>
          <w:color w:val="000000"/>
          <w:sz w:val="28"/>
          <w:szCs w:val="28"/>
          <w:lang w:eastAsia="es-AR"/>
        </w:rPr>
        <w:footnoteReference w:id="20"/>
      </w:r>
      <w:r w:rsidRPr="00965959">
        <w:rPr>
          <w:rFonts w:ascii="Times New Roman" w:eastAsia="Times New Roman" w:hAnsi="Times New Roman" w:cs="Times New Roman"/>
          <w:color w:val="000000"/>
          <w:sz w:val="28"/>
          <w:szCs w:val="28"/>
          <w:lang w:eastAsia="es-AR"/>
        </w:rPr>
        <w:t xml:space="preserve"> lo han remodelado de alguna manera sin destruirlo ni ponerlo en peligro. El gran problema actual es que el paradigma tecnocrático ha destrozado esta sana y armónica relación. De todos modos, la indispensable superación de ese paradigma tan dañino y destructivo no se encontrará en una negación del ser humano, sino que incluye la interacción de los sistemas naturales «con los sistemas sociales».</w:t>
      </w:r>
      <w:r w:rsidRPr="00965959">
        <w:rPr>
          <w:rStyle w:val="Rimandonotaapidipagina"/>
          <w:rFonts w:ascii="Times New Roman" w:eastAsia="Times New Roman" w:hAnsi="Times New Roman" w:cs="Times New Roman"/>
          <w:color w:val="000000"/>
          <w:sz w:val="28"/>
          <w:szCs w:val="28"/>
          <w:lang w:eastAsia="es-AR"/>
        </w:rPr>
        <w:footnoteReference w:id="21"/>
      </w:r>
    </w:p>
    <w:p w:rsidR="005B3D07" w:rsidRPr="00965959" w:rsidRDefault="005B3D07" w:rsidP="005B3D07">
      <w:pPr>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Necesitamos </w:t>
      </w:r>
      <w:r w:rsidRPr="00965959">
        <w:rPr>
          <w:rFonts w:ascii="Times New Roman" w:eastAsia="Times New Roman" w:hAnsi="Times New Roman" w:cs="Times New Roman"/>
          <w:color w:val="000000"/>
          <w:sz w:val="28"/>
          <w:szCs w:val="28"/>
          <w:lang w:eastAsia="es-AR"/>
        </w:rPr>
        <w:t>repensar</w:t>
      </w:r>
      <w:r w:rsidRPr="00965959">
        <w:rPr>
          <w:rFonts w:ascii="Times New Roman" w:eastAsia="Times New Roman" w:hAnsi="Times New Roman" w:cs="Times New Roman"/>
          <w:sz w:val="28"/>
          <w:szCs w:val="28"/>
          <w:lang w:eastAsia="es-AR"/>
        </w:rPr>
        <w:t xml:space="preserve"> entre todos la cuestión del poder humano, cuál es su sentido, cuáles son sus límites. Porque nuestro poder ha aumentado frenéticamente en pocas décadas. Hemos hecho impresionantes y asombrosos progresos tecnológicos, y no advertimos que al mismo tiempo nos convertimos en seres altamente peligrosos, capaces de poner en riesgo la vida de muchos seres y nuestra propia supervivencia. Cabe repetir hoy la ironía de Soloviev: «Un siglo tan avanzado que era también el último».</w:t>
      </w:r>
      <w:r w:rsidRPr="00965959">
        <w:rPr>
          <w:rStyle w:val="Rimandonotaapidipagina"/>
          <w:rFonts w:ascii="Times New Roman" w:eastAsia="Times New Roman" w:hAnsi="Times New Roman" w:cs="Times New Roman"/>
          <w:sz w:val="28"/>
          <w:szCs w:val="28"/>
          <w:lang w:eastAsia="es-AR"/>
        </w:rPr>
        <w:footnoteReference w:id="22"/>
      </w:r>
      <w:r w:rsidRPr="00965959">
        <w:rPr>
          <w:rFonts w:ascii="Times New Roman" w:eastAsia="Times New Roman" w:hAnsi="Times New Roman" w:cs="Times New Roman"/>
          <w:sz w:val="28"/>
          <w:szCs w:val="28"/>
          <w:lang w:eastAsia="es-AR"/>
        </w:rPr>
        <w:t xml:space="preserve"> Hace falta lucidez y honestidad para reconocer a tiempo que nuestro poder y el progreso que generamos se vuelven contra nosotros mismos.</w:t>
      </w:r>
      <w:r w:rsidRPr="00965959">
        <w:rPr>
          <w:rStyle w:val="Rimandonotaapidipagina"/>
          <w:rFonts w:ascii="Times New Roman" w:eastAsia="Times New Roman" w:hAnsi="Times New Roman" w:cs="Times New Roman"/>
          <w:sz w:val="28"/>
          <w:szCs w:val="28"/>
          <w:lang w:eastAsia="es-AR"/>
        </w:rPr>
        <w:footnoteReference w:id="23"/>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i/>
          <w:sz w:val="28"/>
          <w:szCs w:val="28"/>
        </w:rPr>
      </w:pPr>
      <w:r w:rsidRPr="00965959">
        <w:rPr>
          <w:rFonts w:ascii="Times New Roman" w:hAnsi="Times New Roman" w:cs="Times New Roman"/>
          <w:i/>
          <w:sz w:val="28"/>
          <w:szCs w:val="28"/>
        </w:rPr>
        <w:t>El aguijón ético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La decadencia ética del poder real se disfraza gracias al marketing y la información falsa, mecanismos útiles en manos de quienes tienen mayores recursos para incidir en la opinión pública a través de ellos. Con la ayuda de estos mecanismos, cuando se piensa iniciar un emprendimiento con fuerte intervención sobre el ambiente y altos efectos contaminantes, se ilusiona a los pobladores de la zona hablando del progreso local que podrá generarse o de las posibilidades económicas, laborales y de promoción humana que esto significará para sus hijos. Pero en realidad no parece interesarles de verdad el futuro de estas personas, porque no se les dice con claridad que detrás de ese emprendimiento quedarían una tierra arrasada; unas condiciones mucho más desfavorables para vivir y prosperar; una región desolada, menos habitable, sin vida y sin la alegría de la convivencia y de la esperanza; además del daño global que termina perjudicando a muchos más.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Basta pensar en el efímero entusiasmo del dinero que se recibió a cambio de depositar en un lugar residuos nucleares. La casa que se pudo comprar con ese dinero se convirtió en una tumba a causa de las enfermedades que se desencadenaron. Y no hablo movido por una imaginación desbordada sino a partir de algo que hemos vivido. Podría decirse que se trata de un ejemplo extremo, pero no cabe hablar aquí de daños “menores”, porque es precisamente la sumatoria de muchos daños que se consideran tolerables lo que termina llevándonos a la situación en la que ahora nos encontramos.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Esta situación no tiene que ver sólo con la física o la biología, sino también con la economía y nuestro modo de concebirla. La lógica del máximo beneficio con el menor costo, disfrazada de racionalidad, de progreso y de promesas ilusorias, vuelve imposible cualqui</w:t>
      </w:r>
      <w:r w:rsidR="00AD2996">
        <w:rPr>
          <w:rFonts w:ascii="Times New Roman" w:hAnsi="Times New Roman" w:cs="Times New Roman"/>
          <w:sz w:val="28"/>
          <w:szCs w:val="28"/>
        </w:rPr>
        <w:t>er sincera preocupación por la c</w:t>
      </w:r>
      <w:r w:rsidRPr="00965959">
        <w:rPr>
          <w:rFonts w:ascii="Times New Roman" w:hAnsi="Times New Roman" w:cs="Times New Roman"/>
          <w:sz w:val="28"/>
          <w:szCs w:val="28"/>
        </w:rPr>
        <w:t>asa común y cualquier inquietud por promover a los descartados de la sociedad. En los últimos años podemos advertir que, aturdidos y extasiados frente a las promesas de tantos falsos profetas, a veces los mismos pobres caen en el engaño de un mundo que no se construye para ellos.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Se desarrollan planteos equivocados en torno a la llamada “meritocracia”, convertida en un “merecido” poder humano al que todo debe someterse, en un dominio de los que nacieron con mejores condiciones de desarrollo. Una cosa es un sano planteo sobre el valor del esfuerzo, el desarrollo de las propias capacidades y un loable espíritu de iniciativa, pero si no se busca una real igualdad de oportunidades esto se convierte fácilmente en una pantalla que consolida más aún los privilegios de unos pocos con mayor poder. Dentro de esta lógica perversa,</w:t>
      </w:r>
      <w:r w:rsidR="00AD2996">
        <w:rPr>
          <w:rFonts w:ascii="Times New Roman" w:hAnsi="Times New Roman" w:cs="Times New Roman"/>
          <w:sz w:val="28"/>
          <w:szCs w:val="28"/>
        </w:rPr>
        <w:t xml:space="preserve"> ¿qué les importa el daño a la c</w:t>
      </w:r>
      <w:r w:rsidRPr="00965959">
        <w:rPr>
          <w:rFonts w:ascii="Times New Roman" w:hAnsi="Times New Roman" w:cs="Times New Roman"/>
          <w:sz w:val="28"/>
          <w:szCs w:val="28"/>
        </w:rPr>
        <w:t>asa común si ellos se sienten seguros bajo la supuesta armadura de los recursos económicos que han conseguido con su capacidad y con su esfuerzo?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En la propia conciencia, y ante el rostro de los hijos que pagarán el daño de sus acciones, aparece la pregunta por el sentido: ¿qué sentido tiene mi vida, qué sentido tiene mi paso por esta tierra, qué sentido tienen, en definitiva, mi trabajo y mi esfuerzo?</w:t>
      </w:r>
    </w:p>
    <w:p w:rsidR="005B3D07" w:rsidRPr="00965959" w:rsidRDefault="005B3D07" w:rsidP="005B3D07">
      <w:pPr>
        <w:spacing w:line="288" w:lineRule="auto"/>
        <w:rPr>
          <w:rFonts w:ascii="Times New Roman" w:hAnsi="Times New Roman" w:cs="Times New Roman"/>
          <w:sz w:val="28"/>
          <w:szCs w:val="28"/>
        </w:rPr>
      </w:pPr>
      <w:r w:rsidRPr="00965959">
        <w:rPr>
          <w:rFonts w:ascii="Times New Roman" w:hAnsi="Times New Roman" w:cs="Times New Roman"/>
          <w:sz w:val="28"/>
          <w:szCs w:val="28"/>
        </w:rPr>
        <w:br w:type="page"/>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center"/>
        <w:rPr>
          <w:rFonts w:ascii="Times New Roman" w:hAnsi="Times New Roman" w:cs="Times New Roman"/>
          <w:sz w:val="28"/>
          <w:szCs w:val="28"/>
        </w:rPr>
      </w:pPr>
      <w:r w:rsidRPr="00965959">
        <w:rPr>
          <w:rFonts w:ascii="Times New Roman" w:hAnsi="Times New Roman" w:cs="Times New Roman"/>
          <w:sz w:val="28"/>
          <w:szCs w:val="28"/>
        </w:rPr>
        <w:t>3. La debilidad de la política internacional</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shd w:val="clear" w:color="auto" w:fill="FFFFFF"/>
        </w:rPr>
      </w:pPr>
      <w:r w:rsidRPr="00965959">
        <w:rPr>
          <w:rFonts w:ascii="Times New Roman" w:hAnsi="Times New Roman" w:cs="Times New Roman"/>
          <w:sz w:val="28"/>
          <w:szCs w:val="28"/>
        </w:rPr>
        <w:t>Si bien «la historia da muestras de estar volviendo atrás […] cada generación ha de hacer suyas las luchas y los logros de las generaciones pasadas y llevarlas a metas más altas aún. Es el camino. El bien, como también el amor, la justicia y la solidaridad, no se alcanzan de una vez para siempre; han de ser conquistados cada día».</w:t>
      </w:r>
      <w:r w:rsidRPr="00965959">
        <w:rPr>
          <w:rStyle w:val="Rimandonotaapidipagina"/>
          <w:rFonts w:ascii="Times New Roman" w:hAnsi="Times New Roman" w:cs="Times New Roman"/>
          <w:sz w:val="28"/>
          <w:szCs w:val="28"/>
        </w:rPr>
        <w:footnoteReference w:id="24"/>
      </w:r>
      <w:r w:rsidRPr="00965959">
        <w:rPr>
          <w:rFonts w:ascii="Times New Roman" w:hAnsi="Times New Roman" w:cs="Times New Roman"/>
          <w:sz w:val="28"/>
          <w:szCs w:val="28"/>
        </w:rPr>
        <w:t xml:space="preserve"> Para que haya avances sólidos y duraderos, me permito insistir que </w:t>
      </w:r>
      <w:r w:rsidRPr="00965959">
        <w:rPr>
          <w:rFonts w:ascii="Times New Roman" w:hAnsi="Times New Roman" w:cs="Times New Roman"/>
          <w:sz w:val="28"/>
          <w:szCs w:val="28"/>
          <w:shd w:val="clear" w:color="auto" w:fill="FFFFFF"/>
        </w:rPr>
        <w:t xml:space="preserve">«deben ser favorecidos los acuerdos </w:t>
      </w:r>
      <w:r w:rsidRPr="00965959">
        <w:rPr>
          <w:rFonts w:ascii="Times New Roman" w:hAnsi="Times New Roman" w:cs="Times New Roman"/>
          <w:iCs/>
          <w:sz w:val="28"/>
          <w:szCs w:val="28"/>
          <w:shd w:val="clear" w:color="auto" w:fill="FFFFFF"/>
        </w:rPr>
        <w:t>multilaterales</w:t>
      </w:r>
      <w:r w:rsidRPr="00965959">
        <w:rPr>
          <w:rFonts w:ascii="Times New Roman" w:hAnsi="Times New Roman" w:cs="Times New Roman"/>
          <w:i/>
          <w:iCs/>
          <w:sz w:val="28"/>
          <w:szCs w:val="28"/>
          <w:shd w:val="clear" w:color="auto" w:fill="FFFFFF"/>
        </w:rPr>
        <w:t xml:space="preserve"> </w:t>
      </w:r>
      <w:r w:rsidRPr="00965959">
        <w:rPr>
          <w:rFonts w:ascii="Times New Roman" w:hAnsi="Times New Roman" w:cs="Times New Roman"/>
          <w:sz w:val="28"/>
          <w:szCs w:val="28"/>
          <w:shd w:val="clear" w:color="auto" w:fill="FFFFFF"/>
        </w:rPr>
        <w:t>entre los Estados».</w:t>
      </w:r>
      <w:r w:rsidRPr="00965959">
        <w:rPr>
          <w:rStyle w:val="Rimandonotaapidipagina"/>
          <w:rFonts w:ascii="Times New Roman" w:hAnsi="Times New Roman" w:cs="Times New Roman"/>
          <w:sz w:val="28"/>
          <w:szCs w:val="28"/>
          <w:shd w:val="clear" w:color="auto" w:fill="FFFFFF"/>
        </w:rPr>
        <w:footnoteReference w:id="25"/>
      </w:r>
    </w:p>
    <w:p w:rsidR="005B3D07" w:rsidRPr="00965959" w:rsidRDefault="005B3D07" w:rsidP="005B3D07">
      <w:pPr>
        <w:spacing w:after="0" w:line="288" w:lineRule="auto"/>
        <w:jc w:val="both"/>
        <w:rPr>
          <w:rFonts w:ascii="Times New Roman" w:hAnsi="Times New Roman" w:cs="Times New Roman"/>
          <w:sz w:val="28"/>
          <w:szCs w:val="28"/>
          <w:shd w:val="clear" w:color="auto" w:fill="FFFFFF"/>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shd w:val="clear" w:color="auto" w:fill="FFFFFF"/>
        </w:rPr>
      </w:pPr>
      <w:r w:rsidRPr="00965959">
        <w:rPr>
          <w:rFonts w:ascii="Times New Roman" w:hAnsi="Times New Roman" w:cs="Times New Roman"/>
          <w:sz w:val="28"/>
          <w:szCs w:val="28"/>
          <w:shd w:val="clear" w:color="auto" w:fill="FFFFFF"/>
        </w:rPr>
        <w:t>No es conveniente confundir el multilateralismo con una autoridad mundial concentrada en una persona o en una élite con excesivo poder: «Cuando se habla de la posibilidad de alguna forma de autoridad mundial regulada por el derecho no necesariamente debe pensarse en una autoridad personal».</w:t>
      </w:r>
      <w:r w:rsidRPr="00965959">
        <w:rPr>
          <w:rStyle w:val="Rimandonotaapidipagina"/>
          <w:rFonts w:ascii="Times New Roman" w:hAnsi="Times New Roman" w:cs="Times New Roman"/>
          <w:sz w:val="28"/>
          <w:szCs w:val="28"/>
          <w:shd w:val="clear" w:color="auto" w:fill="FFFFFF"/>
        </w:rPr>
        <w:footnoteReference w:id="26"/>
      </w:r>
      <w:r w:rsidRPr="00965959">
        <w:rPr>
          <w:rFonts w:ascii="Times New Roman" w:hAnsi="Times New Roman" w:cs="Times New Roman"/>
          <w:sz w:val="28"/>
          <w:szCs w:val="28"/>
          <w:shd w:val="clear" w:color="auto" w:fill="FFFFFF"/>
        </w:rPr>
        <w:t xml:space="preserve"> Hablemos sobre todo de «organizaciones mundiales más eficaces, </w:t>
      </w:r>
      <w:r w:rsidRPr="00965959">
        <w:rPr>
          <w:rFonts w:ascii="Times New Roman" w:hAnsi="Times New Roman" w:cs="Times New Roman"/>
          <w:i/>
          <w:sz w:val="28"/>
          <w:szCs w:val="28"/>
          <w:shd w:val="clear" w:color="auto" w:fill="FFFFFF"/>
        </w:rPr>
        <w:t>dotadas de autoridad</w:t>
      </w:r>
      <w:r w:rsidRPr="00965959">
        <w:rPr>
          <w:rFonts w:ascii="Times New Roman" w:hAnsi="Times New Roman" w:cs="Times New Roman"/>
          <w:sz w:val="28"/>
          <w:szCs w:val="28"/>
          <w:shd w:val="clear" w:color="auto" w:fill="FFFFFF"/>
        </w:rPr>
        <w:t xml:space="preserve"> para </w:t>
      </w:r>
      <w:r w:rsidRPr="00965959">
        <w:rPr>
          <w:rFonts w:ascii="Times New Roman" w:hAnsi="Times New Roman" w:cs="Times New Roman"/>
          <w:i/>
          <w:sz w:val="28"/>
          <w:szCs w:val="28"/>
          <w:shd w:val="clear" w:color="auto" w:fill="FFFFFF"/>
        </w:rPr>
        <w:t>asegurar</w:t>
      </w:r>
      <w:r w:rsidRPr="00965959">
        <w:rPr>
          <w:rFonts w:ascii="Times New Roman" w:hAnsi="Times New Roman" w:cs="Times New Roman"/>
          <w:sz w:val="28"/>
          <w:szCs w:val="28"/>
          <w:shd w:val="clear" w:color="auto" w:fill="FFFFFF"/>
        </w:rPr>
        <w:t xml:space="preserve"> el bien común mundial, la erradicación del hambre y la miseria, y la defensa cierta de los derechos humanos elementales».</w:t>
      </w:r>
      <w:r w:rsidRPr="00965959">
        <w:rPr>
          <w:rStyle w:val="Rimandonotaapidipagina"/>
          <w:rFonts w:ascii="Times New Roman" w:hAnsi="Times New Roman" w:cs="Times New Roman"/>
          <w:sz w:val="28"/>
          <w:szCs w:val="28"/>
          <w:shd w:val="clear" w:color="auto" w:fill="FFFFFF"/>
        </w:rPr>
        <w:footnoteReference w:id="27"/>
      </w:r>
      <w:r w:rsidRPr="00965959">
        <w:rPr>
          <w:rFonts w:ascii="Times New Roman" w:hAnsi="Times New Roman" w:cs="Times New Roman"/>
          <w:sz w:val="28"/>
          <w:szCs w:val="28"/>
          <w:shd w:val="clear" w:color="auto" w:fill="FFFFFF"/>
        </w:rPr>
        <w:t xml:space="preserve"> La cuestión es que deben estar dotadas de autoridad real de manera que se pueda “asegurar” el cumplimiento de algunos objetivos irrenunciables. De este modo se daría lugar a un multilateralismo que no dependa de las circunstancias políticas cambiantes o de los intereses de unos pocos y que tenga una eficacia estable.</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hAnsi="Times New Roman" w:cs="Times New Roman"/>
          <w:sz w:val="28"/>
          <w:szCs w:val="28"/>
        </w:rPr>
        <w:t>Sigue siendo</w:t>
      </w:r>
      <w:r w:rsidRPr="00965959">
        <w:rPr>
          <w:rFonts w:ascii="Times New Roman" w:eastAsia="Times New Roman" w:hAnsi="Times New Roman" w:cs="Times New Roman"/>
          <w:sz w:val="28"/>
          <w:szCs w:val="28"/>
          <w:lang w:eastAsia="es-AR"/>
        </w:rPr>
        <w:t xml:space="preserve"> lamentable que las crisis mundiales sean desaprovechadas cuando serían la ocasión para provocar cambios saludables.</w:t>
      </w:r>
      <w:r w:rsidRPr="00965959">
        <w:rPr>
          <w:rStyle w:val="Rimandonotaapidipagina"/>
          <w:rFonts w:ascii="Times New Roman" w:eastAsia="Times New Roman" w:hAnsi="Times New Roman" w:cs="Times New Roman"/>
          <w:sz w:val="28"/>
          <w:szCs w:val="28"/>
          <w:lang w:eastAsia="es-AR"/>
        </w:rPr>
        <w:footnoteReference w:id="28"/>
      </w:r>
      <w:r w:rsidRPr="00965959">
        <w:rPr>
          <w:rFonts w:ascii="Times New Roman" w:eastAsia="Times New Roman" w:hAnsi="Times New Roman" w:cs="Times New Roman"/>
          <w:sz w:val="28"/>
          <w:szCs w:val="28"/>
          <w:lang w:eastAsia="es-AR"/>
        </w:rPr>
        <w:t xml:space="preserve"> Es lo que ocurrió en la crisis financiera de 2007-2008 y ha vuelto a ocurrir en la crisis del covid-19. Porque «las verdaderas estrategias que se desarrollaron posteriormente en el mundo se orientaron a más individualismo, a más desintegración, a más libertad para los verdaderos poderosos que siempre encuentran la manera de salir indemnes».</w:t>
      </w:r>
      <w:r w:rsidRPr="00965959">
        <w:rPr>
          <w:rStyle w:val="Rimandonotaapidipagina"/>
          <w:rFonts w:ascii="Times New Roman" w:eastAsia="Times New Roman" w:hAnsi="Times New Roman" w:cs="Times New Roman"/>
          <w:sz w:val="28"/>
          <w:szCs w:val="28"/>
          <w:lang w:eastAsia="es-AR"/>
        </w:rPr>
        <w:footnoteReference w:id="29"/>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both"/>
        <w:rPr>
          <w:rFonts w:ascii="Times New Roman" w:hAnsi="Times New Roman" w:cs="Times New Roman"/>
          <w:i/>
          <w:sz w:val="28"/>
          <w:szCs w:val="28"/>
        </w:rPr>
      </w:pPr>
      <w:r w:rsidRPr="00965959">
        <w:rPr>
          <w:rFonts w:ascii="Times New Roman" w:hAnsi="Times New Roman" w:cs="Times New Roman"/>
          <w:i/>
          <w:sz w:val="28"/>
          <w:szCs w:val="28"/>
        </w:rPr>
        <w:lastRenderedPageBreak/>
        <w:t>Reconfigurar el multilateralismo</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iCs/>
          <w:sz w:val="28"/>
          <w:szCs w:val="28"/>
        </w:rPr>
      </w:pPr>
      <w:r w:rsidRPr="00965959">
        <w:rPr>
          <w:rFonts w:ascii="Times New Roman" w:hAnsi="Times New Roman" w:cs="Times New Roman"/>
          <w:sz w:val="28"/>
          <w:szCs w:val="28"/>
        </w:rPr>
        <w:t>Más que salvar el viejo multilateralismo, parece que el desafío actual está en reconfigurarlo y recrearlo teniendo en cuenta la nueva situación mundial. Los</w:t>
      </w:r>
      <w:r w:rsidRPr="00965959">
        <w:rPr>
          <w:rFonts w:ascii="Times New Roman" w:hAnsi="Times New Roman" w:cs="Times New Roman"/>
          <w:i/>
          <w:sz w:val="28"/>
          <w:szCs w:val="28"/>
        </w:rPr>
        <w:t xml:space="preserve"> </w:t>
      </w:r>
      <w:r w:rsidRPr="00965959">
        <w:rPr>
          <w:rFonts w:ascii="Times New Roman" w:hAnsi="Times New Roman" w:cs="Times New Roman"/>
          <w:sz w:val="28"/>
          <w:szCs w:val="28"/>
        </w:rPr>
        <w:t>invito a reconocer que «tantas agrupaciones y organizaciones de la sociedad civil ayudan a paliar las debilidades de la Comunidad internacional, su falta de coordinación en situaciones complejas, su falta de atención frente a derechos humanos»</w:t>
      </w:r>
      <w:r w:rsidRPr="00965959">
        <w:rPr>
          <w:rFonts w:ascii="Times New Roman" w:hAnsi="Times New Roman" w:cs="Times New Roman"/>
          <w:iCs/>
          <w:sz w:val="28"/>
          <w:szCs w:val="28"/>
        </w:rPr>
        <w:t>.</w:t>
      </w:r>
      <w:r w:rsidRPr="00965959">
        <w:rPr>
          <w:rStyle w:val="Rimandonotaapidipagina"/>
          <w:rFonts w:ascii="Times New Roman" w:hAnsi="Times New Roman" w:cs="Times New Roman"/>
          <w:iCs/>
          <w:sz w:val="28"/>
          <w:szCs w:val="28"/>
        </w:rPr>
        <w:footnoteReference w:id="30"/>
      </w:r>
      <w:r w:rsidRPr="00965959">
        <w:rPr>
          <w:rFonts w:ascii="Times New Roman" w:hAnsi="Times New Roman" w:cs="Times New Roman"/>
          <w:iCs/>
          <w:sz w:val="28"/>
          <w:szCs w:val="28"/>
        </w:rPr>
        <w:t xml:space="preserve"> </w:t>
      </w:r>
      <w:r w:rsidRPr="00965959">
        <w:rPr>
          <w:rFonts w:ascii="Times New Roman" w:eastAsia="Times New Roman" w:hAnsi="Times New Roman" w:cs="Times New Roman"/>
          <w:sz w:val="28"/>
          <w:szCs w:val="28"/>
          <w:lang w:eastAsia="es-AR"/>
        </w:rPr>
        <w:t xml:space="preserve">Por ejemplo, el proceso de Ottawa contra el uso, producción y manufactura de las minas antipersonales es un ejemplo que muestra cómo la sociedad civil con sus organizaciones es capaz de crear dinámicas eficientes que las Naciones Unidas no logran. </w:t>
      </w:r>
      <w:r w:rsidRPr="00965959">
        <w:rPr>
          <w:rFonts w:ascii="Times New Roman" w:hAnsi="Times New Roman" w:cs="Times New Roman"/>
          <w:iCs/>
          <w:sz w:val="28"/>
          <w:szCs w:val="28"/>
        </w:rPr>
        <w:t xml:space="preserve">De este modo, se aplica el </w:t>
      </w:r>
      <w:r w:rsidRPr="00965959">
        <w:rPr>
          <w:rFonts w:ascii="Times New Roman" w:hAnsi="Times New Roman" w:cs="Times New Roman"/>
          <w:i/>
          <w:iCs/>
          <w:sz w:val="28"/>
          <w:szCs w:val="28"/>
        </w:rPr>
        <w:t>principio de subsidiariedad</w:t>
      </w:r>
      <w:r w:rsidRPr="00965959">
        <w:rPr>
          <w:rFonts w:ascii="Times New Roman" w:hAnsi="Times New Roman" w:cs="Times New Roman"/>
          <w:iCs/>
          <w:sz w:val="28"/>
          <w:szCs w:val="28"/>
        </w:rPr>
        <w:t xml:space="preserve"> también a la relación mundial-local.</w:t>
      </w:r>
    </w:p>
    <w:p w:rsidR="005B3D07" w:rsidRPr="00965959" w:rsidRDefault="005B3D07" w:rsidP="005B3D07">
      <w:pPr>
        <w:spacing w:after="0" w:line="288" w:lineRule="auto"/>
        <w:jc w:val="both"/>
        <w:rPr>
          <w:rFonts w:ascii="Times New Roman" w:hAnsi="Times New Roman" w:cs="Times New Roman"/>
          <w:iCs/>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hAnsi="Times New Roman" w:cs="Times New Roman"/>
          <w:sz w:val="28"/>
          <w:szCs w:val="28"/>
          <w:shd w:val="clear" w:color="auto" w:fill="FFFFFF"/>
        </w:rPr>
        <w:t xml:space="preserve">A mediano plazo, la globalización favorece intercambios culturales espontáneos, mayor conocimiento mutuo y caminos de integración de las poblaciones que terminen provocando un multilateralismo “desde abajo” y no simplemente decidido por las élites del poder. Las exigencias que brotan desde abajo en todo el mundo, donde luchadores de los más diversos países se ayudan y se acompañan, pueden terminar presionando a los factores de poder. Es de esperar que esto ocurra con respecto a la crisis climática. </w:t>
      </w:r>
      <w:r w:rsidRPr="00965959">
        <w:rPr>
          <w:rFonts w:ascii="Times New Roman" w:eastAsia="Times New Roman" w:hAnsi="Times New Roman" w:cs="Times New Roman"/>
          <w:color w:val="000000"/>
          <w:sz w:val="28"/>
          <w:szCs w:val="28"/>
          <w:lang w:eastAsia="es-AR"/>
        </w:rPr>
        <w:t>Por eso reitero que «si los ciudadanos no controlan al poder político —nacional, regional y municipal—, tampoco es posible un control de los daños ambientales».</w:t>
      </w:r>
      <w:r w:rsidRPr="00965959">
        <w:rPr>
          <w:rStyle w:val="Rimandonotaapidipagina"/>
          <w:rFonts w:ascii="Times New Roman" w:eastAsia="Times New Roman" w:hAnsi="Times New Roman" w:cs="Times New Roman"/>
          <w:color w:val="000000"/>
          <w:sz w:val="28"/>
          <w:szCs w:val="28"/>
          <w:lang w:eastAsia="es-AR"/>
        </w:rPr>
        <w:footnoteReference w:id="31"/>
      </w:r>
    </w:p>
    <w:p w:rsidR="005B3D07" w:rsidRPr="00965959" w:rsidRDefault="005B3D07" w:rsidP="005B3D07">
      <w:pPr>
        <w:spacing w:after="0" w:line="288" w:lineRule="auto"/>
        <w:jc w:val="both"/>
        <w:rPr>
          <w:rFonts w:ascii="Times New Roman" w:hAnsi="Times New Roman" w:cs="Times New Roman"/>
          <w:sz w:val="28"/>
          <w:szCs w:val="28"/>
          <w:shd w:val="clear" w:color="auto" w:fill="FFFFFF"/>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 xml:space="preserve">La cultura posmoderna generó una </w:t>
      </w:r>
      <w:r w:rsidRPr="00965959">
        <w:rPr>
          <w:rFonts w:ascii="Times New Roman" w:hAnsi="Times New Roman" w:cs="Times New Roman"/>
          <w:i/>
          <w:sz w:val="28"/>
          <w:szCs w:val="28"/>
        </w:rPr>
        <w:t>nueva sensibilidad</w:t>
      </w:r>
      <w:r w:rsidRPr="00965959">
        <w:rPr>
          <w:rFonts w:ascii="Times New Roman" w:hAnsi="Times New Roman" w:cs="Times New Roman"/>
          <w:sz w:val="28"/>
          <w:szCs w:val="28"/>
        </w:rPr>
        <w:t xml:space="preserve"> hacia los que son más débiles y menos dotados de poder. Esto se conecta con mi insistencia en la Carta encíclica </w:t>
      </w:r>
      <w:r w:rsidRPr="00965959">
        <w:rPr>
          <w:rFonts w:ascii="Times New Roman" w:hAnsi="Times New Roman" w:cs="Times New Roman"/>
          <w:i/>
          <w:sz w:val="28"/>
          <w:szCs w:val="28"/>
        </w:rPr>
        <w:t>Fratelli tutti</w:t>
      </w:r>
      <w:r w:rsidRPr="00965959">
        <w:rPr>
          <w:rFonts w:ascii="Times New Roman" w:hAnsi="Times New Roman" w:cs="Times New Roman"/>
          <w:sz w:val="28"/>
          <w:szCs w:val="28"/>
        </w:rPr>
        <w:t xml:space="preserve"> sobre el primado de la persona humana y la defensa de su dignidad más allá de toda circunstancia. Es otro modo de invitar al multilateralismo en orden a resolver los problemas reales de la humanidad, procurando ante todo el respeto a la dignidad de las personas de manera que la ética prime por sobre las conveniencias locales o circunstanciales.</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shd w:val="clear" w:color="auto" w:fill="FFFFFF"/>
        </w:rPr>
      </w:pPr>
      <w:r w:rsidRPr="00965959">
        <w:rPr>
          <w:rFonts w:ascii="Times New Roman" w:hAnsi="Times New Roman" w:cs="Times New Roman"/>
          <w:sz w:val="28"/>
          <w:szCs w:val="28"/>
          <w:shd w:val="clear" w:color="auto" w:fill="FFFFFF"/>
        </w:rPr>
        <w:t>No se trata de reemplazar a la política, porque por otro lado las potencias emergentes</w:t>
      </w:r>
      <w:r w:rsidRPr="00965959">
        <w:rPr>
          <w:rFonts w:ascii="Times New Roman" w:hAnsi="Times New Roman" w:cs="Times New Roman"/>
          <w:i/>
          <w:sz w:val="28"/>
          <w:szCs w:val="28"/>
          <w:shd w:val="clear" w:color="auto" w:fill="FFFFFF"/>
        </w:rPr>
        <w:t xml:space="preserve"> </w:t>
      </w:r>
      <w:r w:rsidRPr="00965959">
        <w:rPr>
          <w:rFonts w:ascii="Times New Roman" w:hAnsi="Times New Roman" w:cs="Times New Roman"/>
          <w:sz w:val="28"/>
          <w:szCs w:val="28"/>
          <w:shd w:val="clear" w:color="auto" w:fill="FFFFFF"/>
        </w:rPr>
        <w:t>se vuelven cada vez más relevantes y de hecho son capaces de obtener resultados importantes en la resolución de problemas concretos, como algunas de ellas han demostrado en la pandemia. Precisamente e</w:t>
      </w:r>
      <w:r w:rsidRPr="00965959">
        <w:rPr>
          <w:rFonts w:ascii="Times New Roman" w:hAnsi="Times New Roman" w:cs="Times New Roman"/>
          <w:sz w:val="28"/>
          <w:szCs w:val="28"/>
        </w:rPr>
        <w:t xml:space="preserve">l hecho de que las respuestas a los </w:t>
      </w:r>
      <w:r w:rsidRPr="00965959">
        <w:rPr>
          <w:rFonts w:ascii="Times New Roman" w:hAnsi="Times New Roman" w:cs="Times New Roman"/>
          <w:sz w:val="28"/>
          <w:szCs w:val="28"/>
        </w:rPr>
        <w:lastRenderedPageBreak/>
        <w:t>problemas puedan venir de cualquier país, aunque sea pequeño, termina presentando al multilateralismo como un camino inevitable.</w:t>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La vieja diplomacia, también en crisis, sigue mostrando su importancia y su necesidad. Todavía no ha logrado generar un modelo de diplomacia multilateral que responda a la nueva configuración del mundo, pero, si sabe reconfigurarse, debe ser parte de la solución, porque la experiencia de siglos tampoco puede ser desechada.</w:t>
      </w:r>
    </w:p>
    <w:p w:rsidR="005B3D07" w:rsidRPr="00965959" w:rsidRDefault="005B3D07" w:rsidP="005B3D07">
      <w:pPr>
        <w:spacing w:after="0" w:line="288" w:lineRule="auto"/>
        <w:jc w:val="both"/>
        <w:rPr>
          <w:rFonts w:ascii="Times New Roman" w:hAnsi="Times New Roman" w:cs="Times New Roman"/>
          <w:sz w:val="28"/>
          <w:szCs w:val="28"/>
          <w:shd w:val="clear" w:color="auto" w:fill="FFFFFF"/>
        </w:rPr>
      </w:pPr>
    </w:p>
    <w:p w:rsidR="005B3D07" w:rsidRPr="00965959" w:rsidRDefault="005B3D07" w:rsidP="005B3D07">
      <w:pPr>
        <w:pStyle w:val="Paragrafoelenco"/>
        <w:numPr>
          <w:ilvl w:val="0"/>
          <w:numId w:val="3"/>
        </w:numPr>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shd w:val="clear" w:color="auto" w:fill="FFFFFF"/>
        </w:rPr>
        <w:t>El mundo se vuelve tan multipolar y a la vez tan complejo que se requiere un marco diferente de cooperación efectiva</w:t>
      </w:r>
      <w:r w:rsidRPr="00965959">
        <w:rPr>
          <w:rFonts w:ascii="Times New Roman" w:eastAsia="Times New Roman" w:hAnsi="Times New Roman" w:cs="Times New Roman"/>
          <w:sz w:val="28"/>
          <w:szCs w:val="28"/>
          <w:lang w:eastAsia="es-AR"/>
        </w:rPr>
        <w:t>. No basta pensar en los equilibrios de poder sino también en la necesidad de dar respuesta a los nuevos desafíos y de reaccionar con mecanismos globales ante los retos ambientales, sanitarios, culturales y sociales, especialmente para consolidar el respeto a los derechos humanos más elementales, a los derech</w:t>
      </w:r>
      <w:r w:rsidR="00AD2996">
        <w:rPr>
          <w:rFonts w:ascii="Times New Roman" w:eastAsia="Times New Roman" w:hAnsi="Times New Roman" w:cs="Times New Roman"/>
          <w:sz w:val="28"/>
          <w:szCs w:val="28"/>
          <w:lang w:eastAsia="es-AR"/>
        </w:rPr>
        <w:t>os sociales y al cuidado de la c</w:t>
      </w:r>
      <w:r w:rsidRPr="00965959">
        <w:rPr>
          <w:rFonts w:ascii="Times New Roman" w:eastAsia="Times New Roman" w:hAnsi="Times New Roman" w:cs="Times New Roman"/>
          <w:sz w:val="28"/>
          <w:szCs w:val="28"/>
          <w:lang w:eastAsia="es-AR"/>
        </w:rPr>
        <w:t>asa común. Se trata de establecer reglas globales y eficientes que permitan “asegurar” esta tutela mundial.</w:t>
      </w: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Todo esto supone generar un nuevo procedimiento de toma de decisiones y de legitimación de esas decisiones, porque el establecido varias décadas atrás no es suficiente ni parece eficaz. En este marco necesariamente se requieren espacios de conversación, de consulta, de arbitraje, de resolución de conflictos y de supervisión, y en definitiva una suerte de mayor “democratización” en el ámbito global para que se expresen e incorporen las variadas situaciones. Ya no nos servirá sostener instituciones para preservar los derechos de los más fuertes sin cuidar los de todos.</w:t>
      </w:r>
    </w:p>
    <w:p w:rsidR="005B3D07" w:rsidRPr="00965959" w:rsidRDefault="005B3D07" w:rsidP="005B3D07">
      <w:pPr>
        <w:spacing w:line="288" w:lineRule="auto"/>
        <w:rPr>
          <w:rFonts w:ascii="Times New Roman" w:hAnsi="Times New Roman" w:cs="Times New Roman"/>
          <w:sz w:val="28"/>
          <w:szCs w:val="28"/>
        </w:rPr>
      </w:pPr>
      <w:r w:rsidRPr="00965959">
        <w:rPr>
          <w:rFonts w:ascii="Times New Roman" w:hAnsi="Times New Roman" w:cs="Times New Roman"/>
          <w:sz w:val="28"/>
          <w:szCs w:val="28"/>
        </w:rPr>
        <w:br w:type="page"/>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center"/>
        <w:rPr>
          <w:rFonts w:ascii="Times New Roman" w:hAnsi="Times New Roman" w:cs="Times New Roman"/>
          <w:sz w:val="28"/>
          <w:szCs w:val="28"/>
        </w:rPr>
      </w:pPr>
      <w:r w:rsidRPr="00965959">
        <w:rPr>
          <w:rFonts w:ascii="Times New Roman" w:hAnsi="Times New Roman" w:cs="Times New Roman"/>
          <w:sz w:val="28"/>
          <w:szCs w:val="28"/>
        </w:rPr>
        <w:t>4. Las conferencias sobre el clima: avances y fracasos</w:t>
      </w: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Desde hace décadas, representantes de más de 190 países se reúnen periódicamente para tratar la cuestión climática. La Conferencia de Río</w:t>
      </w:r>
      <w:r w:rsidR="00790B8B" w:rsidRPr="00965959">
        <w:rPr>
          <w:rFonts w:ascii="Times New Roman" w:eastAsia="Times New Roman" w:hAnsi="Times New Roman" w:cs="Times New Roman"/>
          <w:sz w:val="28"/>
          <w:szCs w:val="28"/>
          <w:lang w:eastAsia="es-AR"/>
        </w:rPr>
        <w:t xml:space="preserve"> de Janeiro de 1992 llevó a la adopción</w:t>
      </w:r>
      <w:r w:rsidRPr="00965959">
        <w:rPr>
          <w:rFonts w:ascii="Times New Roman" w:eastAsia="Times New Roman" w:hAnsi="Times New Roman" w:cs="Times New Roman"/>
          <w:sz w:val="28"/>
          <w:szCs w:val="28"/>
          <w:lang w:eastAsia="es-AR"/>
        </w:rPr>
        <w:t xml:space="preserve"> de la Convención </w:t>
      </w:r>
      <w:r w:rsidR="00C4533B">
        <w:rPr>
          <w:rFonts w:ascii="Times New Roman" w:eastAsia="Times New Roman" w:hAnsi="Times New Roman" w:cs="Times New Roman"/>
          <w:sz w:val="28"/>
          <w:szCs w:val="28"/>
          <w:lang w:eastAsia="es-AR"/>
        </w:rPr>
        <w:t>Marco de las Naciones Unidas sobre el Cambio Climático (CMNUCC</w:t>
      </w:r>
      <w:r w:rsidRPr="00965959">
        <w:rPr>
          <w:rFonts w:ascii="Times New Roman" w:eastAsia="Times New Roman" w:hAnsi="Times New Roman" w:cs="Times New Roman"/>
          <w:sz w:val="28"/>
          <w:szCs w:val="28"/>
          <w:lang w:eastAsia="es-AR"/>
        </w:rPr>
        <w:t>), un tratado que entró en vigor cuando se alcanzaron las necesarias ratificaciones de los países firmantes en 1994. Estos Estados se reúnen cada año en la Conferencia de las Partes (COP), máximo organismo para la toma de decisiones. Algunas fueron fracasos, como la de Copenhague</w:t>
      </w:r>
      <w:r w:rsidR="00790B8B" w:rsidRPr="00965959">
        <w:rPr>
          <w:rFonts w:ascii="Times New Roman" w:eastAsia="Times New Roman" w:hAnsi="Times New Roman" w:cs="Times New Roman"/>
          <w:sz w:val="28"/>
          <w:szCs w:val="28"/>
          <w:lang w:eastAsia="es-AR"/>
        </w:rPr>
        <w:t xml:space="preserve"> (2009)</w:t>
      </w:r>
      <w:r w:rsidRPr="00965959">
        <w:rPr>
          <w:rFonts w:ascii="Times New Roman" w:eastAsia="Times New Roman" w:hAnsi="Times New Roman" w:cs="Times New Roman"/>
          <w:sz w:val="28"/>
          <w:szCs w:val="28"/>
          <w:lang w:eastAsia="es-AR"/>
        </w:rPr>
        <w:t>, mientras otras permitieron dar pasos importantes, como la COP3 de Kyoto (1997). Su valioso Protocolo es el que puso como objetivo reducir las emisiones complexivas de gases de efecto invernadero un 5% con respecto a 1990. El plazo era el año 2012, pero evidentemente no se cumplió.</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Todas las partes se comprometían además a implementar programas de adaptación para reducir los efectos del cambio climático ya en curso. Se preveía también una ayuda para cubrir los costos de estas medidas en los países en vías de desarrollo. El Protocolo en realidad entró en vigor en 2005.</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357C8C">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Posteriormente se propuso un mecanismo relativo a </w:t>
      </w:r>
      <w:r w:rsidR="00357C8C">
        <w:rPr>
          <w:rFonts w:ascii="Times New Roman" w:eastAsia="Times New Roman" w:hAnsi="Times New Roman" w:cs="Times New Roman"/>
          <w:sz w:val="28"/>
          <w:szCs w:val="28"/>
          <w:lang w:eastAsia="es-AR"/>
        </w:rPr>
        <w:t>las</w:t>
      </w:r>
      <w:r w:rsidRPr="00965959">
        <w:rPr>
          <w:rFonts w:ascii="Times New Roman" w:eastAsia="Times New Roman" w:hAnsi="Times New Roman" w:cs="Times New Roman"/>
          <w:sz w:val="28"/>
          <w:szCs w:val="28"/>
          <w:lang w:eastAsia="es-AR"/>
        </w:rPr>
        <w:t xml:space="preserve"> pérdidas</w:t>
      </w:r>
      <w:r w:rsidR="00357C8C">
        <w:rPr>
          <w:rFonts w:ascii="Times New Roman" w:eastAsia="Times New Roman" w:hAnsi="Times New Roman" w:cs="Times New Roman"/>
          <w:sz w:val="28"/>
          <w:szCs w:val="28"/>
          <w:lang w:eastAsia="es-AR"/>
        </w:rPr>
        <w:t xml:space="preserve"> y</w:t>
      </w:r>
      <w:r w:rsidRPr="00965959">
        <w:rPr>
          <w:rFonts w:ascii="Times New Roman" w:eastAsia="Times New Roman" w:hAnsi="Times New Roman" w:cs="Times New Roman"/>
          <w:sz w:val="28"/>
          <w:szCs w:val="28"/>
          <w:lang w:eastAsia="es-AR"/>
        </w:rPr>
        <w:t xml:space="preserve"> </w:t>
      </w:r>
      <w:r w:rsidR="00357C8C" w:rsidRPr="00965959">
        <w:rPr>
          <w:rFonts w:ascii="Times New Roman" w:eastAsia="Times New Roman" w:hAnsi="Times New Roman" w:cs="Times New Roman"/>
          <w:sz w:val="28"/>
          <w:szCs w:val="28"/>
          <w:lang w:eastAsia="es-AR"/>
        </w:rPr>
        <w:t xml:space="preserve">los daños </w:t>
      </w:r>
      <w:r w:rsidRPr="00965959">
        <w:rPr>
          <w:rFonts w:ascii="Times New Roman" w:eastAsia="Times New Roman" w:hAnsi="Times New Roman" w:cs="Times New Roman"/>
          <w:sz w:val="28"/>
          <w:szCs w:val="28"/>
          <w:lang w:eastAsia="es-AR"/>
        </w:rPr>
        <w:t>(</w:t>
      </w:r>
      <w:r w:rsidRPr="00965959">
        <w:rPr>
          <w:rFonts w:ascii="Times New Roman" w:eastAsia="Times New Roman" w:hAnsi="Times New Roman" w:cs="Times New Roman"/>
          <w:i/>
          <w:sz w:val="28"/>
          <w:szCs w:val="28"/>
          <w:lang w:eastAsia="es-AR"/>
        </w:rPr>
        <w:t>loss and damage</w:t>
      </w:r>
      <w:r w:rsidRPr="00965959">
        <w:rPr>
          <w:rFonts w:ascii="Times New Roman" w:eastAsia="Times New Roman" w:hAnsi="Times New Roman" w:cs="Times New Roman"/>
          <w:sz w:val="28"/>
          <w:szCs w:val="28"/>
          <w:lang w:eastAsia="es-AR"/>
        </w:rPr>
        <w:t xml:space="preserve">) causados por el cambio climático, que reconoce como principales responsables a los países más ricos y procura compensar los daños y </w:t>
      </w:r>
      <w:r w:rsidR="007604C2">
        <w:rPr>
          <w:rFonts w:ascii="Times New Roman" w:eastAsia="Times New Roman" w:hAnsi="Times New Roman" w:cs="Times New Roman"/>
          <w:sz w:val="28"/>
          <w:szCs w:val="28"/>
          <w:lang w:eastAsia="es-AR"/>
        </w:rPr>
        <w:t xml:space="preserve">las </w:t>
      </w:r>
      <w:r w:rsidRPr="00965959">
        <w:rPr>
          <w:rFonts w:ascii="Times New Roman" w:eastAsia="Times New Roman" w:hAnsi="Times New Roman" w:cs="Times New Roman"/>
          <w:sz w:val="28"/>
          <w:szCs w:val="28"/>
          <w:lang w:eastAsia="es-AR"/>
        </w:rPr>
        <w:t>pérdidas que el cambio climático produce en los países más vulnerables. No se trata ya de financiar la “adaptación” de estos países sino de compensarlos por los daños ya sufridos.</w:t>
      </w:r>
      <w:r w:rsidR="00790B8B" w:rsidRPr="00965959">
        <w:rPr>
          <w:rFonts w:ascii="Times New Roman" w:eastAsia="Times New Roman" w:hAnsi="Times New Roman" w:cs="Times New Roman"/>
          <w:sz w:val="28"/>
          <w:szCs w:val="28"/>
          <w:lang w:eastAsia="es-AR"/>
        </w:rPr>
        <w:t xml:space="preserve"> Esta cuestión fue objeto de </w:t>
      </w:r>
      <w:r w:rsidRPr="00965959">
        <w:rPr>
          <w:rFonts w:ascii="Times New Roman" w:eastAsia="Times New Roman" w:hAnsi="Times New Roman" w:cs="Times New Roman"/>
          <w:sz w:val="28"/>
          <w:szCs w:val="28"/>
          <w:lang w:eastAsia="es-AR"/>
        </w:rPr>
        <w:t>importante</w:t>
      </w:r>
      <w:r w:rsidR="00790B8B" w:rsidRPr="00965959">
        <w:rPr>
          <w:rFonts w:ascii="Times New Roman" w:eastAsia="Times New Roman" w:hAnsi="Times New Roman" w:cs="Times New Roman"/>
          <w:sz w:val="28"/>
          <w:szCs w:val="28"/>
          <w:lang w:eastAsia="es-AR"/>
        </w:rPr>
        <w:t>s</w:t>
      </w:r>
      <w:r w:rsidRPr="00965959">
        <w:rPr>
          <w:rFonts w:ascii="Times New Roman" w:eastAsia="Times New Roman" w:hAnsi="Times New Roman" w:cs="Times New Roman"/>
          <w:sz w:val="28"/>
          <w:szCs w:val="28"/>
          <w:lang w:eastAsia="es-AR"/>
        </w:rPr>
        <w:t xml:space="preserve"> discus</w:t>
      </w:r>
      <w:r w:rsidR="00790B8B" w:rsidRPr="00965959">
        <w:rPr>
          <w:rFonts w:ascii="Times New Roman" w:eastAsia="Times New Roman" w:hAnsi="Times New Roman" w:cs="Times New Roman"/>
          <w:sz w:val="28"/>
          <w:szCs w:val="28"/>
          <w:lang w:eastAsia="es-AR"/>
        </w:rPr>
        <w:t>iones en varias</w:t>
      </w:r>
      <w:r w:rsidRPr="00965959">
        <w:rPr>
          <w:rFonts w:ascii="Times New Roman" w:eastAsia="Times New Roman" w:hAnsi="Times New Roman" w:cs="Times New Roman"/>
          <w:sz w:val="28"/>
          <w:szCs w:val="28"/>
          <w:lang w:eastAsia="es-AR"/>
        </w:rPr>
        <w:t xml:space="preserve"> COP.</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La COP21 de París (2015), fue otro momento significativo, porque generó un acuerdo que involucró a todos. Puede considerarse un nuevo comienzo, teniendo en cuenta el incumplimiento de los objetivos planteados en la etapa anterior. El acuerdo entró en vigor el 4 de noviembre de 2016. Si bien es un acuerdo vinculante, no todas las prescripciones son obligaciones en sentido estricto y algunas de ellas dan lugar a una amplia discrecionalidad. Por otra parte, aun para las obligaciones incumplidas no </w:t>
      </w:r>
      <w:r w:rsidRPr="00965959">
        <w:rPr>
          <w:rFonts w:ascii="Times New Roman" w:eastAsia="Times New Roman" w:hAnsi="Times New Roman" w:cs="Times New Roman"/>
          <w:sz w:val="28"/>
          <w:szCs w:val="28"/>
          <w:lang w:eastAsia="es-AR"/>
        </w:rPr>
        <w:lastRenderedPageBreak/>
        <w:t>se prevén estrictamente sanciones ni hay instrumentos eficaces para garantizar su cumplimiento. Prevé también formas de flexibilidad para países en vías de desarrollo.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El Acuerdo de París presenta un gran objetivo a largo plazo: mantener el aumento de las temperaturas medias globales por debajo de los 2 grados con respecto a los niveles preindustriales, intentando aun bajar a los 1,5 grados. </w:t>
      </w:r>
      <w:r w:rsidR="00790B8B" w:rsidRPr="00965959">
        <w:rPr>
          <w:rFonts w:ascii="Times New Roman" w:eastAsia="Times New Roman" w:hAnsi="Times New Roman" w:cs="Times New Roman"/>
          <w:sz w:val="28"/>
          <w:szCs w:val="28"/>
          <w:lang w:eastAsia="es-AR"/>
        </w:rPr>
        <w:t>Todavía se está trabajando para consolidar</w:t>
      </w:r>
      <w:r w:rsidRPr="00965959">
        <w:rPr>
          <w:rFonts w:ascii="Times New Roman" w:eastAsia="Times New Roman" w:hAnsi="Times New Roman" w:cs="Times New Roman"/>
          <w:sz w:val="28"/>
          <w:szCs w:val="28"/>
          <w:lang w:eastAsia="es-AR"/>
        </w:rPr>
        <w:t xml:space="preserve"> prácticas concretas de monitorización </w:t>
      </w:r>
      <w:r w:rsidR="00832754" w:rsidRPr="00965959">
        <w:rPr>
          <w:rFonts w:ascii="Times New Roman" w:eastAsia="Times New Roman" w:hAnsi="Times New Roman" w:cs="Times New Roman"/>
          <w:sz w:val="28"/>
          <w:szCs w:val="28"/>
          <w:lang w:eastAsia="es-AR"/>
        </w:rPr>
        <w:t>y facilitar</w:t>
      </w:r>
      <w:r w:rsidRPr="00965959">
        <w:rPr>
          <w:rFonts w:ascii="Times New Roman" w:eastAsia="Times New Roman" w:hAnsi="Times New Roman" w:cs="Times New Roman"/>
          <w:sz w:val="28"/>
          <w:szCs w:val="28"/>
          <w:lang w:eastAsia="es-AR"/>
        </w:rPr>
        <w:t xml:space="preserve"> criterios generales que permitan comparar los objetivos de los distintos países. Esto dificulta una valoración más objetiva (cuantitativa) de los resultados reales.</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Después de algunas Conferencias con escasos resultados, y la decepción de la COP25 de Madrid (2019), se esperaba revertir esta inercia en la COP26 de Glasgow (2021). Básicamente, su resultado fue relanzar el Acuerdo de París puesto en duda por los condicionamientos y efectos de la pandemia. Por lo demás, abundaron las “exhortaciones” cuya incidencia real era poco previsible. Las propuestas tendientes a asegurar una transición rápida y efectiva hacia formas alternativas de energía menos contaminantes no pudieron avanzar.</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La COP27 de Sharm El Sheikh (2022), estuvo desde el inicio amenazada por la situación que creó la invasión a Ucrania, que causó una importante crisis económica y energética. El uso del carbón aumentó y todos querían asegurarse su abastecimiento. Los países en vías de desarrollo consideraban una prioridad urgente acceder a la energía y a las posibilidades de desarrollo. Hubo un claro sinceramiento al reconocer que de hecho los combustibles fósiles proveen todavía el 80% de la energía mundial y que su uso sigue en aumento.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Esta Conferencia egipcia fue un ejemplo más de la </w:t>
      </w:r>
      <w:r w:rsidR="00832754" w:rsidRPr="00965959">
        <w:rPr>
          <w:rFonts w:ascii="Times New Roman" w:eastAsia="Times New Roman" w:hAnsi="Times New Roman" w:cs="Times New Roman"/>
          <w:sz w:val="28"/>
          <w:szCs w:val="28"/>
          <w:lang w:eastAsia="es-AR"/>
        </w:rPr>
        <w:t>dificultad</w:t>
      </w:r>
      <w:r w:rsidRPr="00965959">
        <w:rPr>
          <w:rFonts w:ascii="Times New Roman" w:eastAsia="Times New Roman" w:hAnsi="Times New Roman" w:cs="Times New Roman"/>
          <w:sz w:val="28"/>
          <w:szCs w:val="28"/>
          <w:lang w:eastAsia="es-AR"/>
        </w:rPr>
        <w:t xml:space="preserve"> de las negociaciones. Podría decirse que produjo al menos un avance en la consolidación del sistema de financiación por </w:t>
      </w:r>
      <w:r w:rsidR="00BF096C">
        <w:rPr>
          <w:rFonts w:ascii="Times New Roman" w:eastAsia="Times New Roman" w:hAnsi="Times New Roman" w:cs="Times New Roman"/>
          <w:sz w:val="28"/>
          <w:szCs w:val="28"/>
          <w:lang w:eastAsia="es-AR"/>
        </w:rPr>
        <w:t xml:space="preserve">“las </w:t>
      </w:r>
      <w:r w:rsidRPr="00965959">
        <w:rPr>
          <w:rFonts w:ascii="Times New Roman" w:eastAsia="Times New Roman" w:hAnsi="Times New Roman" w:cs="Times New Roman"/>
          <w:sz w:val="28"/>
          <w:szCs w:val="28"/>
          <w:lang w:eastAsia="es-AR"/>
        </w:rPr>
        <w:t xml:space="preserve">pérdidas y </w:t>
      </w:r>
      <w:r w:rsidR="00BF096C">
        <w:rPr>
          <w:rFonts w:ascii="Times New Roman" w:eastAsia="Times New Roman" w:hAnsi="Times New Roman" w:cs="Times New Roman"/>
          <w:sz w:val="28"/>
          <w:szCs w:val="28"/>
          <w:lang w:eastAsia="es-AR"/>
        </w:rPr>
        <w:t xml:space="preserve">los </w:t>
      </w:r>
      <w:r w:rsidRPr="00965959">
        <w:rPr>
          <w:rFonts w:ascii="Times New Roman" w:eastAsia="Times New Roman" w:hAnsi="Times New Roman" w:cs="Times New Roman"/>
          <w:sz w:val="28"/>
          <w:szCs w:val="28"/>
          <w:lang w:eastAsia="es-AR"/>
        </w:rPr>
        <w:t>daños” en los países más afectados por los desastres climáticos. Esto parecía dar nueva voz y mayor participación a los países en vías de desarrollo. Pero aun en esta cuestión muchos puntos quedaron imprecisos, sobre todo la responsabilidad concreta de los países que deben aportar.</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 xml:space="preserve">Hoy podemos seguir afirmando que «los acuerdos han tenido un bajo nivel de implementación porque no se establecieron adecuados mecanismos de control, de revisión periódica y de sanción de los incumplimientos. Los principios enunciados </w:t>
      </w:r>
      <w:r w:rsidRPr="00965959">
        <w:rPr>
          <w:rFonts w:ascii="Times New Roman" w:eastAsia="Times New Roman" w:hAnsi="Times New Roman" w:cs="Times New Roman"/>
          <w:color w:val="000000"/>
          <w:sz w:val="28"/>
          <w:szCs w:val="28"/>
          <w:lang w:eastAsia="es-AR"/>
        </w:rPr>
        <w:lastRenderedPageBreak/>
        <w:t>siguen reclamando caminos eficaces y ágiles de ejecución práctica».</w:t>
      </w:r>
      <w:r w:rsidRPr="00965959">
        <w:rPr>
          <w:rStyle w:val="Rimandonotaapidipagina"/>
          <w:rFonts w:ascii="Times New Roman" w:eastAsia="Times New Roman" w:hAnsi="Times New Roman" w:cs="Times New Roman"/>
          <w:color w:val="000000"/>
          <w:sz w:val="28"/>
          <w:szCs w:val="28"/>
          <w:lang w:eastAsia="es-AR"/>
        </w:rPr>
        <w:footnoteReference w:id="32"/>
      </w:r>
      <w:r w:rsidRPr="00965959">
        <w:rPr>
          <w:rFonts w:ascii="Times New Roman" w:eastAsia="Times New Roman" w:hAnsi="Times New Roman" w:cs="Times New Roman"/>
          <w:color w:val="000000"/>
          <w:sz w:val="28"/>
          <w:szCs w:val="28"/>
          <w:lang w:eastAsia="es-AR"/>
        </w:rPr>
        <w:t xml:space="preserve"> También que «las negociaciones internacionales no pueden avanzar significativamente por las posiciones de los países que privilegian sus intereses nacionales sobre el bien común global. Quienes sufrirán las consecuencias que nosotros intentamos disimular recordarán esta falta de conciencia y de responsabilidad».</w:t>
      </w:r>
      <w:r w:rsidRPr="00965959">
        <w:rPr>
          <w:rStyle w:val="Rimandonotaapidipagina"/>
          <w:rFonts w:ascii="Times New Roman" w:eastAsia="Times New Roman" w:hAnsi="Times New Roman" w:cs="Times New Roman"/>
          <w:color w:val="000000"/>
          <w:sz w:val="28"/>
          <w:szCs w:val="28"/>
          <w:lang w:eastAsia="es-AR"/>
        </w:rPr>
        <w:footnoteReference w:id="33"/>
      </w:r>
    </w:p>
    <w:p w:rsidR="005B3D07" w:rsidRPr="00965959" w:rsidRDefault="005B3D07" w:rsidP="005B3D07">
      <w:pPr>
        <w:spacing w:line="288" w:lineRule="auto"/>
        <w:rPr>
          <w:rFonts w:ascii="Times New Roman" w:hAnsi="Times New Roman" w:cs="Times New Roman"/>
          <w:sz w:val="28"/>
          <w:szCs w:val="28"/>
        </w:rPr>
      </w:pPr>
      <w:r w:rsidRPr="00965959">
        <w:rPr>
          <w:rFonts w:ascii="Times New Roman" w:hAnsi="Times New Roman" w:cs="Times New Roman"/>
          <w:sz w:val="28"/>
          <w:szCs w:val="28"/>
        </w:rPr>
        <w:br w:type="page"/>
      </w:r>
    </w:p>
    <w:p w:rsidR="005B3D07" w:rsidRPr="00965959" w:rsidRDefault="005B3D07" w:rsidP="005B3D07">
      <w:pPr>
        <w:spacing w:after="0" w:line="288" w:lineRule="auto"/>
        <w:jc w:val="both"/>
        <w:rPr>
          <w:rFonts w:ascii="Times New Roman" w:hAnsi="Times New Roman" w:cs="Times New Roman"/>
          <w:sz w:val="28"/>
          <w:szCs w:val="28"/>
        </w:rPr>
      </w:pPr>
    </w:p>
    <w:p w:rsidR="005B3D07" w:rsidRPr="00965959" w:rsidRDefault="005B3D07" w:rsidP="005B3D07">
      <w:pPr>
        <w:spacing w:after="0" w:line="288" w:lineRule="auto"/>
        <w:jc w:val="center"/>
        <w:rPr>
          <w:rFonts w:ascii="Times New Roman" w:hAnsi="Times New Roman" w:cs="Times New Roman"/>
          <w:sz w:val="28"/>
          <w:szCs w:val="28"/>
        </w:rPr>
      </w:pPr>
      <w:r w:rsidRPr="00965959">
        <w:rPr>
          <w:rFonts w:ascii="Times New Roman" w:hAnsi="Times New Roman" w:cs="Times New Roman"/>
          <w:sz w:val="28"/>
          <w:szCs w:val="28"/>
        </w:rPr>
        <w:t>5. ¿Qué se espera de la COP28 de Dubai?</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Los Emiratos Árabes Unidos hospedarán la próxima </w:t>
      </w:r>
      <w:r w:rsidRPr="00965959">
        <w:rPr>
          <w:rFonts w:ascii="Times New Roman" w:eastAsia="Times New Roman" w:hAnsi="Times New Roman" w:cs="Times New Roman"/>
          <w:bCs/>
          <w:sz w:val="28"/>
          <w:szCs w:val="28"/>
          <w:lang w:eastAsia="es-AR"/>
        </w:rPr>
        <w:t>Conferencia de las Partes (COP28)</w:t>
      </w:r>
      <w:r w:rsidRPr="00965959">
        <w:rPr>
          <w:rFonts w:ascii="Times New Roman" w:eastAsia="Times New Roman" w:hAnsi="Times New Roman" w:cs="Times New Roman"/>
          <w:sz w:val="28"/>
          <w:szCs w:val="28"/>
          <w:lang w:eastAsia="es-AR"/>
        </w:rPr>
        <w:t>. Es un país del Golfo Pérsico que se caracteriza por ser un gran exportador de energías fósiles, si bien ha hecho importantes inversiones en energías renovables. Mientras tanto, las empresas de gas y petróleo ambicionan nuevos proyectos allí para ampliar más aún la producción. Decir que no hay nada que esperar sería un acto suicida, porque implicaría exponer a toda la humanidad, especialmente a los más pobres, a los peores impactos del cambio climático.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 xml:space="preserve">Si confiamos en la capacidad del ser humano de trascender sus pequeños intereses y de pensar en grande, no podemos dejar de soñar que esta COP28 dé lugar a una marcada aceleración de la transición energética, con compromisos efectivos y susceptibles de un monitoreo permanente. Esta Convención puede ser un punto de inflexión, que muestre que todo lo que se ha hecho desde 1992 iba en serio y valió la pena, o será </w:t>
      </w:r>
      <w:r w:rsidR="00832754" w:rsidRPr="00965959">
        <w:rPr>
          <w:rFonts w:ascii="Times New Roman" w:eastAsia="Times New Roman" w:hAnsi="Times New Roman" w:cs="Times New Roman"/>
          <w:sz w:val="28"/>
          <w:szCs w:val="28"/>
          <w:lang w:eastAsia="es-AR"/>
        </w:rPr>
        <w:t>una gran</w:t>
      </w:r>
      <w:r w:rsidRPr="00965959">
        <w:rPr>
          <w:rFonts w:ascii="Times New Roman" w:eastAsia="Times New Roman" w:hAnsi="Times New Roman" w:cs="Times New Roman"/>
          <w:sz w:val="28"/>
          <w:szCs w:val="28"/>
          <w:lang w:eastAsia="es-AR"/>
        </w:rPr>
        <w:t xml:space="preserve"> decepción y </w:t>
      </w:r>
      <w:r w:rsidR="00832754" w:rsidRPr="00965959">
        <w:rPr>
          <w:rFonts w:ascii="Times New Roman" w:eastAsia="Times New Roman" w:hAnsi="Times New Roman" w:cs="Times New Roman"/>
          <w:sz w:val="28"/>
          <w:szCs w:val="28"/>
          <w:lang w:eastAsia="es-AR"/>
        </w:rPr>
        <w:t xml:space="preserve">pondrá en riesgo </w:t>
      </w:r>
      <w:r w:rsidRPr="00965959">
        <w:rPr>
          <w:rFonts w:ascii="Times New Roman" w:eastAsia="Times New Roman" w:hAnsi="Times New Roman" w:cs="Times New Roman"/>
          <w:sz w:val="28"/>
          <w:szCs w:val="28"/>
          <w:lang w:eastAsia="es-AR"/>
        </w:rPr>
        <w:t xml:space="preserve">lo bueno que se </w:t>
      </w:r>
      <w:r w:rsidR="00832754" w:rsidRPr="00965959">
        <w:rPr>
          <w:rFonts w:ascii="Times New Roman" w:eastAsia="Times New Roman" w:hAnsi="Times New Roman" w:cs="Times New Roman"/>
          <w:sz w:val="28"/>
          <w:szCs w:val="28"/>
          <w:lang w:eastAsia="es-AR"/>
        </w:rPr>
        <w:t>haya podido lograr hasta ahora</w:t>
      </w:r>
      <w:r w:rsidRPr="00965959">
        <w:rPr>
          <w:rFonts w:ascii="Times New Roman" w:eastAsia="Times New Roman" w:hAnsi="Times New Roman" w:cs="Times New Roman"/>
          <w:sz w:val="28"/>
          <w:szCs w:val="28"/>
          <w:lang w:eastAsia="es-AR"/>
        </w:rPr>
        <w:t>.</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bCs/>
          <w:sz w:val="28"/>
          <w:szCs w:val="28"/>
          <w:lang w:eastAsia="es-AR"/>
        </w:rPr>
      </w:pPr>
      <w:r w:rsidRPr="00965959">
        <w:rPr>
          <w:rFonts w:ascii="Times New Roman" w:eastAsia="Times New Roman" w:hAnsi="Times New Roman" w:cs="Times New Roman"/>
          <w:sz w:val="28"/>
          <w:szCs w:val="28"/>
          <w:lang w:eastAsia="es-AR"/>
        </w:rPr>
        <w:t>A pesar de tantas negociaciones y acuerdos, las emisiones globales siguieron creciendo. Es verdad que se puede afirmar que sin estos acuerdos habrían crecido todavía más. Pero en otros temas relacionados con el medio ambiente, cuando hubo voluntad, se obtuvieron resultados muy significativos, como ocurrió con la protección de la capa de ozono. En cambio, la transición que se necesita, hacia</w:t>
      </w:r>
      <w:r w:rsidRPr="00965959">
        <w:rPr>
          <w:rFonts w:ascii="Times New Roman" w:eastAsia="Times New Roman" w:hAnsi="Times New Roman" w:cs="Times New Roman"/>
          <w:bCs/>
          <w:sz w:val="28"/>
          <w:szCs w:val="28"/>
          <w:lang w:eastAsia="es-AR"/>
        </w:rPr>
        <w:t xml:space="preserve"> energías limpias</w:t>
      </w:r>
      <w:r w:rsidRPr="00965959">
        <w:rPr>
          <w:rFonts w:ascii="Times New Roman" w:eastAsia="Times New Roman" w:hAnsi="Times New Roman" w:cs="Times New Roman"/>
          <w:sz w:val="28"/>
          <w:szCs w:val="28"/>
          <w:lang w:eastAsia="es-AR"/>
        </w:rPr>
        <w:t xml:space="preserve"> como la eólica y la solar, </w:t>
      </w:r>
      <w:r w:rsidRPr="00965959">
        <w:rPr>
          <w:rFonts w:ascii="Times New Roman" w:eastAsia="Times New Roman" w:hAnsi="Times New Roman" w:cs="Times New Roman"/>
          <w:bCs/>
          <w:sz w:val="28"/>
          <w:szCs w:val="28"/>
          <w:lang w:eastAsia="es-AR"/>
        </w:rPr>
        <w:t>abandonando los combustibles fósiles, no tiene la velocidad necesaria. Por consiguiente, lo que se está haciendo corre el riesgo de interpretarse sólo como un juego para distraer.</w:t>
      </w:r>
    </w:p>
    <w:p w:rsidR="005B3D07" w:rsidRPr="00965959" w:rsidRDefault="005B3D07" w:rsidP="005B3D07">
      <w:pPr>
        <w:shd w:val="clear" w:color="auto" w:fill="FFFFFF"/>
        <w:spacing w:after="0" w:line="288" w:lineRule="auto"/>
        <w:jc w:val="both"/>
        <w:rPr>
          <w:rFonts w:ascii="Times New Roman" w:eastAsia="Times New Roman" w:hAnsi="Times New Roman" w:cs="Times New Roman"/>
          <w:bCs/>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hAnsi="Times New Roman" w:cs="Times New Roman"/>
          <w:sz w:val="28"/>
          <w:szCs w:val="28"/>
        </w:rPr>
      </w:pPr>
      <w:r w:rsidRPr="00965959">
        <w:rPr>
          <w:rFonts w:ascii="Times New Roman" w:eastAsia="Times New Roman" w:hAnsi="Times New Roman" w:cs="Times New Roman"/>
          <w:sz w:val="28"/>
          <w:szCs w:val="28"/>
          <w:lang w:eastAsia="es-AR"/>
        </w:rPr>
        <w:t xml:space="preserve">Necesitamos superar la lógica de aparecer como seres sensibles y al mismo tiempo no tener la valentía de producir cambios sustanciales. Sabemos que, a este ritmo, </w:t>
      </w:r>
      <w:r w:rsidRPr="00965959">
        <w:rPr>
          <w:rFonts w:ascii="Times New Roman" w:hAnsi="Times New Roman" w:cs="Times New Roman"/>
          <w:sz w:val="28"/>
          <w:szCs w:val="28"/>
        </w:rPr>
        <w:t xml:space="preserve">sólo en pocos años superaremos el límite máximo deseable de 1,5 grados centígrados y en poco tiempo más podríamos llegar a los 3 grados, con un alto riesgo de alcanzar un punto crítico. Aunque no se llegara a este punto de no retorno, lo cierto es que las consecuencias serían desastrosas y deberían tomarse medidas de modo </w:t>
      </w:r>
      <w:r w:rsidRPr="00965959">
        <w:rPr>
          <w:rFonts w:ascii="Times New Roman" w:hAnsi="Times New Roman" w:cs="Times New Roman"/>
          <w:sz w:val="28"/>
          <w:szCs w:val="28"/>
        </w:rPr>
        <w:lastRenderedPageBreak/>
        <w:t>precipitado, con costos enormes y con gravísimas e intolerables consecuencias económicas y sociales. Si las medidas que tomemos ahora tienen costos, estos serán muchos más pesados mientras más esperemos.</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 xml:space="preserve">Considero imprescindible insistir en que «buscar sólo un remedio técnico a cada problema ambiental que </w:t>
      </w:r>
      <w:r w:rsidRPr="00965959">
        <w:rPr>
          <w:rFonts w:ascii="Times New Roman" w:eastAsia="Times New Roman" w:hAnsi="Times New Roman" w:cs="Times New Roman"/>
          <w:sz w:val="28"/>
          <w:szCs w:val="28"/>
          <w:lang w:eastAsia="es-AR"/>
        </w:rPr>
        <w:t>surja es aislar cosas que en la realidad están entrelazadas y esconder los verdaderos y más profundos problemas del sistema mundial».</w:t>
      </w:r>
      <w:r w:rsidRPr="00965959">
        <w:rPr>
          <w:rStyle w:val="Rimandonotaapidipagina"/>
          <w:rFonts w:ascii="Times New Roman" w:eastAsia="Times New Roman" w:hAnsi="Times New Roman" w:cs="Times New Roman"/>
          <w:sz w:val="28"/>
          <w:szCs w:val="28"/>
          <w:lang w:eastAsia="es-AR"/>
        </w:rPr>
        <w:footnoteReference w:id="34"/>
      </w:r>
      <w:r w:rsidRPr="00965959">
        <w:rPr>
          <w:rFonts w:ascii="Times New Roman" w:eastAsia="Times New Roman" w:hAnsi="Times New Roman" w:cs="Times New Roman"/>
          <w:sz w:val="28"/>
          <w:szCs w:val="28"/>
          <w:lang w:eastAsia="es-AR"/>
        </w:rPr>
        <w:t xml:space="preserve"> Es verdad que son necesarios los esfuerzos de adaptación frente a los males que son irreversibles en el </w:t>
      </w:r>
      <w:r w:rsidRPr="00965959">
        <w:rPr>
          <w:rFonts w:ascii="Times New Roman" w:eastAsia="Times New Roman" w:hAnsi="Times New Roman" w:cs="Times New Roman"/>
          <w:color w:val="000000"/>
          <w:sz w:val="28"/>
          <w:szCs w:val="28"/>
          <w:lang w:eastAsia="es-AR"/>
        </w:rPr>
        <w:t>corto plazo. También son positivas algunas intervenciones y avances tecnológicos que permitan absorber o capturar los gases emitidos. Pero corremos el riesgo de quedarnos encerrados en la lógica de emparchar, colocar remiendos, atar con alambre, mientras por lo bajo avanza un proceso de deterioro que continuamos alimentando. Suponer que cualquier problema futuro podrá ser resuelto con nuevas intervenciones técnicas es un pragmatismo homicida, como patear hacia adelante una bola de nieve.</w:t>
      </w:r>
    </w:p>
    <w:p w:rsidR="005B3D07" w:rsidRPr="00965959" w:rsidRDefault="005B3D07" w:rsidP="005B3D07">
      <w:pPr>
        <w:shd w:val="clear" w:color="auto" w:fill="FFFFFF"/>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Terminemos de una vez con las burlas irresponsables que presentan este tema como algo sólo ambiental, “verde”, romántico, frecuentemente ridiculizado por los intereses económicos. Aceptemos finalmente que es un problema humano y social en un variado arco de sentidos. Por eso se requiere un acompañamiento de todos. Suelen llamar la atención en las Conferencias sobre el clima las acciones de grupos que son criticados como “radicalizados”. Pero en realidad ellos cubren un vacío de la sociedad entera, que debería ejercer una sana “presión”, porque a cada familia le corresponde pensar que está en juego el futuro de sus hijos.</w:t>
      </w: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Si hay un interés sincero en lograr que la COP28 sea histórica, que nos honre y ennoblezca como seres humanos, entonces sólo cabe esperar formas vinculantes de transición energética que tengan tres características: que sean eficientes, que sean obligatorias y que se puedan monitorear fácilmente. Esto para lograr que se inicie un nuevo proceso destacado por tres aspectos: que sea drástico, que sea intenso y que cuente con el compromiso de todos. No es lo que ocurrió en el camino recorrido hasta ahora, y sólo con ese proceso se podría recuperar la credibilidad de la política internacional, porque únicamente de esa manera concreta será posible reducir notablemente el dióxido de carbono y evitar a tiempo los peores males.</w:t>
      </w: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sz w:val="28"/>
          <w:szCs w:val="28"/>
          <w:lang w:eastAsia="es-AR"/>
        </w:rPr>
        <w:lastRenderedPageBreak/>
        <w:t xml:space="preserve">Ojalá quienes intervengan puedan ser estrategas capaces de pensar en el bien común y en el futuro de sus hijos, más que en intereses circunstanciales de algunos países o empresas. Ojalá muestren así la nobleza de la política y no su vergüenza. A los poderosos me atrevo a repetirles esta pregunta: «¿Para qué se quiere preservar hoy un poder que será recordado por </w:t>
      </w:r>
      <w:r w:rsidRPr="00965959">
        <w:rPr>
          <w:rFonts w:ascii="Times New Roman" w:eastAsia="Times New Roman" w:hAnsi="Times New Roman" w:cs="Times New Roman"/>
          <w:color w:val="000000"/>
          <w:sz w:val="28"/>
          <w:szCs w:val="28"/>
          <w:lang w:eastAsia="es-AR"/>
        </w:rPr>
        <w:t>su incapacidad de intervenir cuando era urgente y necesario hacerlo?».</w:t>
      </w:r>
      <w:r w:rsidRPr="00965959">
        <w:rPr>
          <w:rStyle w:val="Rimandonotaapidipagina"/>
          <w:rFonts w:ascii="Times New Roman" w:eastAsia="Times New Roman" w:hAnsi="Times New Roman" w:cs="Times New Roman"/>
          <w:color w:val="000000"/>
          <w:sz w:val="28"/>
          <w:szCs w:val="28"/>
          <w:lang w:eastAsia="es-AR"/>
        </w:rPr>
        <w:footnoteReference w:id="35"/>
      </w:r>
    </w:p>
    <w:p w:rsidR="005B3D07" w:rsidRPr="00965959" w:rsidRDefault="005B3D07" w:rsidP="005B3D07">
      <w:pPr>
        <w:spacing w:line="288" w:lineRule="auto"/>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br w:type="page"/>
      </w:r>
    </w:p>
    <w:p w:rsidR="005B3D07" w:rsidRPr="00965959" w:rsidRDefault="005B3D07" w:rsidP="005B3D07">
      <w:pPr>
        <w:shd w:val="clear" w:color="auto" w:fill="FFFFFF"/>
        <w:spacing w:after="0" w:line="288" w:lineRule="auto"/>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center"/>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6. Las motivaciones espirituales</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A los fieles católicos no quiero dejar de recordarles las motivaciones que brotan de la propia fe. Aliento a los hermanos y hermanas de otras religiones a que hagan lo mismo, porque sabemos que la fe auténtica no sólo da fuerzas al corazón humano, sino que transforma la vida entera, transfigura los propios objetivos, ilumina la relación con los demás y los lazos con todo lo creado.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i/>
          <w:color w:val="000000"/>
          <w:sz w:val="28"/>
          <w:szCs w:val="28"/>
          <w:lang w:eastAsia="es-AR"/>
        </w:rPr>
      </w:pPr>
      <w:r w:rsidRPr="00965959">
        <w:rPr>
          <w:rFonts w:ascii="Times New Roman" w:eastAsia="Times New Roman" w:hAnsi="Times New Roman" w:cs="Times New Roman"/>
          <w:i/>
          <w:color w:val="000000"/>
          <w:sz w:val="28"/>
          <w:szCs w:val="28"/>
          <w:lang w:eastAsia="es-AR"/>
        </w:rPr>
        <w:t>A la luz de la fe</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 xml:space="preserve">La Biblia narra que «Dios miró todo lo que había hecho, y vio que era </w:t>
      </w:r>
      <w:r w:rsidRPr="00965959">
        <w:rPr>
          <w:rFonts w:ascii="Times New Roman" w:eastAsia="Times New Roman" w:hAnsi="Times New Roman" w:cs="Times New Roman"/>
          <w:i/>
          <w:iCs/>
          <w:color w:val="000000"/>
          <w:sz w:val="28"/>
          <w:szCs w:val="28"/>
          <w:lang w:eastAsia="es-AR"/>
        </w:rPr>
        <w:t>muy bueno</w:t>
      </w:r>
      <w:r w:rsidRPr="00965959">
        <w:rPr>
          <w:rFonts w:ascii="Times New Roman" w:eastAsia="Times New Roman" w:hAnsi="Times New Roman" w:cs="Times New Roman"/>
          <w:color w:val="000000"/>
          <w:sz w:val="28"/>
          <w:szCs w:val="28"/>
          <w:lang w:eastAsia="es-AR"/>
        </w:rPr>
        <w:t>» (</w:t>
      </w:r>
      <w:r w:rsidRPr="00965959">
        <w:rPr>
          <w:rFonts w:ascii="Times New Roman" w:eastAsia="Times New Roman" w:hAnsi="Times New Roman" w:cs="Times New Roman"/>
          <w:i/>
          <w:iCs/>
          <w:color w:val="000000"/>
          <w:sz w:val="28"/>
          <w:szCs w:val="28"/>
          <w:lang w:eastAsia="es-AR"/>
        </w:rPr>
        <w:t>Gn</w:t>
      </w:r>
      <w:r w:rsidRPr="00965959">
        <w:rPr>
          <w:rFonts w:ascii="Times New Roman" w:eastAsia="Times New Roman" w:hAnsi="Times New Roman" w:cs="Times New Roman"/>
          <w:iCs/>
          <w:color w:val="000000"/>
          <w:sz w:val="28"/>
          <w:szCs w:val="28"/>
          <w:lang w:eastAsia="es-AR"/>
        </w:rPr>
        <w:t xml:space="preserve"> </w:t>
      </w:r>
      <w:r w:rsidRPr="00965959">
        <w:rPr>
          <w:rFonts w:ascii="Times New Roman" w:eastAsia="Times New Roman" w:hAnsi="Times New Roman" w:cs="Times New Roman"/>
          <w:color w:val="000000"/>
          <w:sz w:val="28"/>
          <w:szCs w:val="28"/>
          <w:lang w:eastAsia="es-AR"/>
        </w:rPr>
        <w:t>1,31). De Él es «la tierra y todo lo que hay en ella» (</w:t>
      </w:r>
      <w:r w:rsidRPr="00965959">
        <w:rPr>
          <w:rFonts w:ascii="Times New Roman" w:eastAsia="Times New Roman" w:hAnsi="Times New Roman" w:cs="Times New Roman"/>
          <w:i/>
          <w:iCs/>
          <w:color w:val="000000"/>
          <w:sz w:val="28"/>
          <w:szCs w:val="28"/>
          <w:lang w:eastAsia="es-AR"/>
        </w:rPr>
        <w:t>Dt</w:t>
      </w:r>
      <w:r w:rsidRPr="00965959">
        <w:rPr>
          <w:rFonts w:ascii="Times New Roman" w:eastAsia="Times New Roman" w:hAnsi="Times New Roman" w:cs="Times New Roman"/>
          <w:iCs/>
          <w:color w:val="000000"/>
          <w:sz w:val="28"/>
          <w:szCs w:val="28"/>
          <w:lang w:eastAsia="es-AR"/>
        </w:rPr>
        <w:t xml:space="preserve"> </w:t>
      </w:r>
      <w:r w:rsidRPr="00965959">
        <w:rPr>
          <w:rFonts w:ascii="Times New Roman" w:eastAsia="Times New Roman" w:hAnsi="Times New Roman" w:cs="Times New Roman"/>
          <w:color w:val="000000"/>
          <w:sz w:val="28"/>
          <w:szCs w:val="28"/>
          <w:lang w:eastAsia="es-AR"/>
        </w:rPr>
        <w:t>10,14). Por eso Él nos dice: «La tierra no podrá venderse definitivamente, porque la tierra es mía, y ustedes son para mí como extranjeros y huéspedes» (</w:t>
      </w:r>
      <w:r w:rsidRPr="00965959">
        <w:rPr>
          <w:rFonts w:ascii="Times New Roman" w:eastAsia="Times New Roman" w:hAnsi="Times New Roman" w:cs="Times New Roman"/>
          <w:i/>
          <w:iCs/>
          <w:color w:val="000000"/>
          <w:sz w:val="28"/>
          <w:szCs w:val="28"/>
          <w:lang w:eastAsia="es-AR"/>
        </w:rPr>
        <w:t>Lv</w:t>
      </w:r>
      <w:r w:rsidRPr="00965959">
        <w:rPr>
          <w:rFonts w:ascii="Times New Roman" w:eastAsia="Times New Roman" w:hAnsi="Times New Roman" w:cs="Times New Roman"/>
          <w:iCs/>
          <w:color w:val="000000"/>
          <w:sz w:val="28"/>
          <w:szCs w:val="28"/>
          <w:lang w:eastAsia="es-AR"/>
        </w:rPr>
        <w:t xml:space="preserve"> </w:t>
      </w:r>
      <w:r w:rsidRPr="00965959">
        <w:rPr>
          <w:rFonts w:ascii="Times New Roman" w:eastAsia="Times New Roman" w:hAnsi="Times New Roman" w:cs="Times New Roman"/>
          <w:color w:val="000000"/>
          <w:sz w:val="28"/>
          <w:szCs w:val="28"/>
          <w:lang w:eastAsia="es-AR"/>
        </w:rPr>
        <w:t>25,23). Entonces, «esta responsabilidad ante una tierra que es de Dios implica que el ser humano, dotado de inteligencia, respete las leyes de la naturaleza y los delicados equilibrios entre los seres de este mundo».</w:t>
      </w:r>
      <w:r w:rsidRPr="00965959">
        <w:rPr>
          <w:rStyle w:val="Rimandonotaapidipagina"/>
          <w:rFonts w:ascii="Times New Roman" w:eastAsia="Times New Roman" w:hAnsi="Times New Roman" w:cs="Times New Roman"/>
          <w:color w:val="000000"/>
          <w:sz w:val="28"/>
          <w:szCs w:val="28"/>
          <w:lang w:eastAsia="es-AR"/>
        </w:rPr>
        <w:footnoteReference w:id="36"/>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Por otra parte, «el conjunto del universo, con sus múltiples relaciones, muestra mejor la inagotable riqueza de Dios». Por consiguiente, para ser sabios, «necesitamos captar la variedad de las cosas en sus múltiples relaciones».</w:t>
      </w:r>
      <w:r w:rsidR="00E67503" w:rsidRPr="00965959">
        <w:rPr>
          <w:rStyle w:val="Rimandonotaapidipagina"/>
          <w:rFonts w:ascii="Times New Roman" w:eastAsia="Times New Roman" w:hAnsi="Times New Roman" w:cs="Times New Roman"/>
          <w:color w:val="000000"/>
          <w:sz w:val="28"/>
          <w:szCs w:val="28"/>
          <w:lang w:eastAsia="es-AR"/>
        </w:rPr>
        <w:footnoteReference w:id="37"/>
      </w:r>
      <w:r w:rsidRPr="00965959">
        <w:rPr>
          <w:rFonts w:ascii="Times New Roman" w:eastAsia="Times New Roman" w:hAnsi="Times New Roman" w:cs="Times New Roman"/>
          <w:color w:val="000000"/>
          <w:sz w:val="28"/>
          <w:szCs w:val="28"/>
          <w:lang w:eastAsia="es-AR"/>
        </w:rPr>
        <w:t xml:space="preserve"> En este camino de sabiduría, no es irrelevante para nosotros que desaparezcan tantas especies, que la crisis climática ponga en riesgo la vida de tantos seres.</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Jesús «podía invitar a otros a estar atentos a la belleza que hay en el mundo porque él mismo estaba en contacto permanente con la naturaleza y le prestaba una atención llena de cariño y asombro. Cuando recorría cada rincón de su tierra se detenía a contemplar la hermosura sembrada por su Padre, e invitaba a sus discípulos a reconocer en las cosas un mensaje divino».</w:t>
      </w:r>
      <w:r w:rsidRPr="00965959">
        <w:rPr>
          <w:rStyle w:val="Rimandonotaapidipagina"/>
          <w:rFonts w:ascii="Times New Roman" w:eastAsia="Times New Roman" w:hAnsi="Times New Roman" w:cs="Times New Roman"/>
          <w:color w:val="000000"/>
          <w:sz w:val="28"/>
          <w:szCs w:val="28"/>
          <w:lang w:eastAsia="es-AR"/>
        </w:rPr>
        <w:footnoteReference w:id="38"/>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lastRenderedPageBreak/>
        <w:t>Al mismo tiempo, «las criaturas de este mundo ya no se nos presentan como una realidad meramente natural, porque el Resucitado las envuelve misteriosamente y las orienta a un destino de plenitud. Las mismas flores del campo y las aves que él contempló admirado con sus ojos humanos, ahora están llenas de su presencia luminosa».</w:t>
      </w:r>
      <w:r w:rsidRPr="00965959">
        <w:rPr>
          <w:rStyle w:val="Rimandonotaapidipagina"/>
          <w:rFonts w:ascii="Times New Roman" w:eastAsia="Times New Roman" w:hAnsi="Times New Roman" w:cs="Times New Roman"/>
          <w:color w:val="000000"/>
          <w:sz w:val="28"/>
          <w:szCs w:val="28"/>
          <w:lang w:eastAsia="es-AR"/>
        </w:rPr>
        <w:footnoteReference w:id="39"/>
      </w:r>
      <w:r w:rsidRPr="00965959">
        <w:rPr>
          <w:rFonts w:ascii="Times New Roman" w:eastAsia="Times New Roman" w:hAnsi="Times New Roman" w:cs="Times New Roman"/>
          <w:color w:val="000000"/>
          <w:sz w:val="28"/>
          <w:szCs w:val="28"/>
          <w:lang w:eastAsia="es-AR"/>
        </w:rPr>
        <w:t xml:space="preserve"> Si «el universo se desarrolla en Dios, que lo llena todo, entonces hay mística en una hoja, en un camino, en el rocío, en el rostro del pobre».</w:t>
      </w:r>
      <w:r w:rsidRPr="00965959">
        <w:rPr>
          <w:rStyle w:val="Rimandonotaapidipagina"/>
          <w:rFonts w:ascii="Times New Roman" w:eastAsia="Times New Roman" w:hAnsi="Times New Roman" w:cs="Times New Roman"/>
          <w:color w:val="000000"/>
          <w:sz w:val="28"/>
          <w:szCs w:val="28"/>
          <w:lang w:eastAsia="es-AR"/>
        </w:rPr>
        <w:footnoteReference w:id="40"/>
      </w:r>
      <w:r w:rsidRPr="00965959">
        <w:rPr>
          <w:rFonts w:ascii="Times New Roman" w:eastAsia="Times New Roman" w:hAnsi="Times New Roman" w:cs="Times New Roman"/>
          <w:color w:val="000000"/>
          <w:sz w:val="28"/>
          <w:szCs w:val="28"/>
          <w:lang w:eastAsia="es-AR"/>
        </w:rPr>
        <w:t xml:space="preserve"> El mundo canta un Amor infinito, ¿cómo no cuidarlo?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i/>
          <w:color w:val="000000"/>
          <w:sz w:val="28"/>
          <w:szCs w:val="28"/>
          <w:lang w:eastAsia="es-AR"/>
        </w:rPr>
      </w:pPr>
      <w:r w:rsidRPr="00965959">
        <w:rPr>
          <w:rFonts w:ascii="Times New Roman" w:eastAsia="Times New Roman" w:hAnsi="Times New Roman" w:cs="Times New Roman"/>
          <w:i/>
          <w:color w:val="000000"/>
          <w:sz w:val="28"/>
          <w:szCs w:val="28"/>
          <w:lang w:eastAsia="es-AR"/>
        </w:rPr>
        <w:t>Caminar en comunión y compromiso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hAnsi="Times New Roman" w:cs="Times New Roman"/>
          <w:sz w:val="28"/>
          <w:szCs w:val="28"/>
        </w:rPr>
      </w:pPr>
      <w:r w:rsidRPr="00965959">
        <w:rPr>
          <w:rFonts w:ascii="Times New Roman" w:hAnsi="Times New Roman" w:cs="Times New Roman"/>
          <w:sz w:val="28"/>
          <w:szCs w:val="28"/>
        </w:rPr>
        <w:t>Dios nos ha unido a todas sus criaturas. Sin embargo, el paradigma tecnocrático nos puede aislar del mundo que nos rodea, y nos engaña haciéndonos olvidar que todo el mundo es una “zona de contacto”.</w:t>
      </w:r>
      <w:r w:rsidRPr="00965959">
        <w:rPr>
          <w:rStyle w:val="Rimandonotaapidipagina"/>
          <w:rFonts w:ascii="Times New Roman" w:hAnsi="Times New Roman" w:cs="Times New Roman"/>
          <w:sz w:val="28"/>
          <w:szCs w:val="28"/>
        </w:rPr>
        <w:footnoteReference w:id="41"/>
      </w:r>
    </w:p>
    <w:p w:rsidR="005B3D07" w:rsidRPr="00965959" w:rsidRDefault="005B3D07" w:rsidP="005B3D07">
      <w:pPr>
        <w:shd w:val="clear" w:color="auto" w:fill="FFFFFF"/>
        <w:spacing w:after="0" w:line="288" w:lineRule="auto"/>
        <w:jc w:val="both"/>
        <w:rPr>
          <w:rFonts w:ascii="Times New Roman" w:hAnsi="Times New Roman" w:cs="Times New Roman"/>
          <w:sz w:val="28"/>
          <w:szCs w:val="28"/>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hAnsi="Times New Roman" w:cs="Times New Roman"/>
          <w:sz w:val="28"/>
          <w:szCs w:val="28"/>
        </w:rPr>
        <w:t>La cosmovisión judeocristiana defiende el valor peculiar y central del ser humano en medio del concierto maravilloso de todos los seres, pero hoy nos vemos obligados a reconocer que sólo es posible sostener un “antropocentrismo situado”. Es decir, reconocer que la vida humana es incomprensible e insostenible sin las demás criaturas, porque «</w:t>
      </w:r>
      <w:r w:rsidRPr="00965959">
        <w:rPr>
          <w:rFonts w:ascii="Times New Roman" w:eastAsia="Times New Roman" w:hAnsi="Times New Roman" w:cs="Times New Roman"/>
          <w:color w:val="000000"/>
          <w:sz w:val="28"/>
          <w:szCs w:val="28"/>
          <w:lang w:eastAsia="es-AR"/>
        </w:rPr>
        <w:t>todos los seres del universo estamos unidos por lazos invisibles y conformamos una especie de familia universal, una sublime comunión que nos mueve a un respeto sagrado, cariñoso y humilde».</w:t>
      </w:r>
      <w:r w:rsidRPr="00965959">
        <w:rPr>
          <w:rStyle w:val="Rimandonotaapidipagina"/>
          <w:rFonts w:ascii="Times New Roman" w:eastAsia="Times New Roman" w:hAnsi="Times New Roman" w:cs="Times New Roman"/>
          <w:color w:val="000000"/>
          <w:sz w:val="28"/>
          <w:szCs w:val="28"/>
          <w:lang w:eastAsia="es-AR"/>
        </w:rPr>
        <w:footnoteReference w:id="42"/>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hd w:val="clear" w:color="auto" w:fill="FFFFFF"/>
        <w:spacing w:after="0" w:line="288" w:lineRule="auto"/>
        <w:ind w:left="0" w:firstLine="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Esto no es producto de nuestra voluntad, tiene otro origen que está en la raíz de nuestro ser, ya que «Dios nos ha unido tan estrechamente al mundo que nos rodea, que la desertificación del suelo es como una enfermedad para cada uno, y podemos lamentar la extinción de una especie como si fuera una mutilación».</w:t>
      </w:r>
      <w:r w:rsidRPr="00965959">
        <w:rPr>
          <w:rStyle w:val="Rimandonotaapidipagina"/>
          <w:rFonts w:ascii="Times New Roman" w:eastAsia="Times New Roman" w:hAnsi="Times New Roman" w:cs="Times New Roman"/>
          <w:color w:val="000000"/>
          <w:sz w:val="28"/>
          <w:szCs w:val="28"/>
          <w:lang w:eastAsia="es-AR"/>
        </w:rPr>
        <w:footnoteReference w:id="43"/>
      </w:r>
      <w:r w:rsidRPr="00965959">
        <w:rPr>
          <w:rFonts w:ascii="Times New Roman" w:eastAsia="Times New Roman" w:hAnsi="Times New Roman" w:cs="Times New Roman"/>
          <w:color w:val="000000"/>
          <w:sz w:val="28"/>
          <w:szCs w:val="28"/>
          <w:lang w:eastAsia="es-AR"/>
        </w:rPr>
        <w:t xml:space="preserve"> Así </w:t>
      </w:r>
      <w:r w:rsidRPr="00965959">
        <w:rPr>
          <w:rFonts w:ascii="Times New Roman" w:hAnsi="Times New Roman" w:cs="Times New Roman"/>
          <w:sz w:val="28"/>
          <w:szCs w:val="28"/>
        </w:rPr>
        <w:t>terminamos con la idea de un ser humano autónomo, todopoderoso, ilimitado, y nos repensamos a nosotros mismos para entendernos de una manera más humilde y más rica.</w:t>
      </w:r>
    </w:p>
    <w:p w:rsidR="005B3D07" w:rsidRPr="00965959" w:rsidRDefault="005B3D07" w:rsidP="005B3D07">
      <w:pPr>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color w:val="000000"/>
          <w:sz w:val="28"/>
          <w:szCs w:val="28"/>
          <w:lang w:eastAsia="es-AR"/>
        </w:rPr>
        <w:t>Invito a cada uno a a</w:t>
      </w:r>
      <w:r w:rsidRPr="00965959">
        <w:rPr>
          <w:rFonts w:ascii="Times New Roman" w:eastAsia="Times New Roman" w:hAnsi="Times New Roman" w:cs="Times New Roman"/>
          <w:sz w:val="28"/>
          <w:szCs w:val="28"/>
          <w:lang w:eastAsia="es-AR"/>
        </w:rPr>
        <w:t xml:space="preserve">compañar este camino de reconciliación con el mundo que nos alberga, y a embellecerlo con el propio aporte, porque ese empeño propio tiene que ver con la dignidad personal y con los grandes valores. Sin embargo, no puedo negar </w:t>
      </w:r>
      <w:r w:rsidRPr="00965959">
        <w:rPr>
          <w:rFonts w:ascii="Times New Roman" w:eastAsia="Times New Roman" w:hAnsi="Times New Roman" w:cs="Times New Roman"/>
          <w:sz w:val="28"/>
          <w:szCs w:val="28"/>
          <w:lang w:eastAsia="es-AR"/>
        </w:rPr>
        <w:lastRenderedPageBreak/>
        <w:t>que es necesario ser sinceros y reconocer que las soluciones más efectivas no vendrán sólo de esfuerzos individuales sino ante todo de las grandes decisiones en la política nacional e internacional.</w:t>
      </w:r>
    </w:p>
    <w:p w:rsidR="005B3D07" w:rsidRPr="00965959" w:rsidRDefault="005B3D07"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No obstante, todo suma, y evitar entre todos un aumento de una décima de grado en la temperatura global ya puede ser suficiente para evitar algunos sufrimientos a muchas personas. Pero lo que importa es algo menos cuantitativo: recordar que no hay cambios duraderos sin cambios culturales, sin una maduración en la forma de vida y en las convicciones de las sociedades, y no hay cambios culturales sin cambios en las personas.</w:t>
      </w:r>
    </w:p>
    <w:p w:rsidR="005B3D07" w:rsidRPr="00965959" w:rsidRDefault="005B3D07" w:rsidP="005B3D07">
      <w:pPr>
        <w:spacing w:after="0" w:line="288" w:lineRule="auto"/>
        <w:rPr>
          <w:rFonts w:ascii="Times New Roman" w:eastAsia="Times New Roman" w:hAnsi="Times New Roman" w:cs="Times New Roman"/>
          <w:sz w:val="28"/>
          <w:szCs w:val="28"/>
          <w:lang w:eastAsia="es-AR"/>
        </w:rPr>
      </w:pPr>
    </w:p>
    <w:p w:rsidR="005B3D07" w:rsidRPr="00965959" w:rsidRDefault="005B3D07" w:rsidP="005B3D07">
      <w:pPr>
        <w:pStyle w:val="Paragrafoelenco"/>
        <w:numPr>
          <w:ilvl w:val="0"/>
          <w:numId w:val="3"/>
        </w:numPr>
        <w:spacing w:after="0" w:line="288" w:lineRule="auto"/>
        <w:ind w:left="0" w:firstLine="0"/>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El esfuerzo de los hogares por contaminar menos, reducir los desperdicios, consumir con prudencia, va creando una nueva cultura. Este solo hecho de modificar los hábitos personales, familiares y comunitarios alimenta la preocupación frente a las responsabilidades incumplidas de los sectores políticos y la indignación ante el desinterés de los poderosos. Advirtamos entonces que, aun cuando esto no produce de inmediato un efecto muy notable desde el punto de vista cuantitativo, sí colabora para gestar grandes procesos de transformación que operan desde las profundidades de la sociedad.</w:t>
      </w:r>
    </w:p>
    <w:p w:rsidR="005B3D07" w:rsidRPr="00965959" w:rsidRDefault="005B3D07" w:rsidP="005B3D07">
      <w:pPr>
        <w:spacing w:after="0" w:line="288" w:lineRule="auto"/>
        <w:rPr>
          <w:rFonts w:ascii="Times New Roman" w:eastAsia="Times New Roman" w:hAnsi="Times New Roman" w:cs="Times New Roman"/>
          <w:sz w:val="28"/>
          <w:szCs w:val="28"/>
          <w:lang w:eastAsia="es-AR"/>
        </w:rPr>
      </w:pPr>
    </w:p>
    <w:p w:rsidR="005B3D07" w:rsidRPr="00965959" w:rsidRDefault="00B345AB" w:rsidP="005B3D07">
      <w:pPr>
        <w:spacing w:after="0" w:line="288" w:lineRule="auto"/>
        <w:jc w:val="both"/>
        <w:rPr>
          <w:rFonts w:ascii="Times New Roman" w:eastAsia="Times New Roman" w:hAnsi="Times New Roman" w:cs="Times New Roman"/>
          <w:sz w:val="28"/>
          <w:szCs w:val="28"/>
          <w:lang w:eastAsia="es-AR"/>
        </w:rPr>
      </w:pPr>
      <w:r w:rsidRPr="00965959">
        <w:rPr>
          <w:rFonts w:ascii="Times New Roman" w:eastAsia="Times New Roman" w:hAnsi="Times New Roman" w:cs="Times New Roman"/>
          <w:sz w:val="28"/>
          <w:szCs w:val="28"/>
          <w:lang w:eastAsia="es-AR"/>
        </w:rPr>
        <w:t>72. Si consideramos que las emisiones per cápita en Estados Unidos son alrededor del doble de las de un habitante de China y cerca de siete veces más respecto a la media de los países más pobres,</w:t>
      </w:r>
      <w:r w:rsidRPr="00965959">
        <w:rPr>
          <w:rStyle w:val="Rimandonotaapidipagina"/>
          <w:rFonts w:ascii="Times New Roman" w:eastAsia="Times New Roman" w:hAnsi="Times New Roman" w:cs="Times New Roman"/>
          <w:sz w:val="28"/>
          <w:szCs w:val="28"/>
          <w:lang w:eastAsia="es-AR"/>
        </w:rPr>
        <w:footnoteReference w:id="44"/>
      </w:r>
      <w:r w:rsidRPr="00965959">
        <w:rPr>
          <w:rFonts w:ascii="Times New Roman" w:eastAsia="Times New Roman" w:hAnsi="Times New Roman" w:cs="Times New Roman"/>
          <w:sz w:val="28"/>
          <w:szCs w:val="28"/>
          <w:lang w:eastAsia="es-AR"/>
        </w:rPr>
        <w:t xml:space="preserve">  podemos afirmar que un cambio generalizado en el estilo de vida irresponsable ligado al modelo occidental tendría un impacto significativo a largo plazo. Así, junto con las indispensables decisiones políticas, estaríamos en la senda del cuidado mutuo.</w:t>
      </w:r>
    </w:p>
    <w:p w:rsidR="00B345AB" w:rsidRPr="00965959" w:rsidRDefault="00B345AB" w:rsidP="005B3D07">
      <w:pPr>
        <w:spacing w:after="0" w:line="288" w:lineRule="auto"/>
        <w:jc w:val="both"/>
        <w:rPr>
          <w:rFonts w:ascii="Times New Roman" w:eastAsia="Times New Roman" w:hAnsi="Times New Roman" w:cs="Times New Roman"/>
          <w:sz w:val="28"/>
          <w:szCs w:val="28"/>
          <w:lang w:eastAsia="es-AR"/>
        </w:rPr>
      </w:pPr>
    </w:p>
    <w:p w:rsidR="005B3D07" w:rsidRPr="00965959" w:rsidRDefault="00B345AB" w:rsidP="00B345AB">
      <w:pPr>
        <w:pStyle w:val="Paragrafoelenco"/>
        <w:shd w:val="clear" w:color="auto" w:fill="FFFFFF"/>
        <w:spacing w:after="0" w:line="288" w:lineRule="auto"/>
        <w:ind w:left="0"/>
        <w:jc w:val="both"/>
        <w:rPr>
          <w:rFonts w:ascii="Times New Roman" w:eastAsia="Times New Roman" w:hAnsi="Times New Roman" w:cs="Times New Roman"/>
          <w:color w:val="000000"/>
          <w:sz w:val="28"/>
          <w:szCs w:val="28"/>
          <w:lang w:eastAsia="es-AR"/>
        </w:rPr>
      </w:pPr>
      <w:r w:rsidRPr="00965959">
        <w:rPr>
          <w:rFonts w:ascii="Times New Roman" w:eastAsia="Times New Roman" w:hAnsi="Times New Roman" w:cs="Times New Roman"/>
          <w:color w:val="000000"/>
          <w:sz w:val="28"/>
          <w:szCs w:val="28"/>
          <w:lang w:eastAsia="es-AR"/>
        </w:rPr>
        <w:t xml:space="preserve">73. </w:t>
      </w:r>
      <w:r w:rsidR="005B3D07" w:rsidRPr="00965959">
        <w:rPr>
          <w:rFonts w:ascii="Times New Roman" w:eastAsia="Times New Roman" w:hAnsi="Times New Roman" w:cs="Times New Roman"/>
          <w:color w:val="000000"/>
          <w:sz w:val="28"/>
          <w:szCs w:val="28"/>
          <w:lang w:eastAsia="es-AR"/>
        </w:rPr>
        <w:t>«Alaben a Dios» es el nombre de esta carta. Porque un ser humano que pretende ocupar el lugar de Dios se convierte en el peor peligro para sí mismo.</w:t>
      </w: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5B3D07" w:rsidRPr="00965959" w:rsidRDefault="005B3D07" w:rsidP="005B3D07">
      <w:pPr>
        <w:shd w:val="clear" w:color="auto" w:fill="FFFFFF"/>
        <w:spacing w:after="0" w:line="288" w:lineRule="auto"/>
        <w:jc w:val="both"/>
        <w:rPr>
          <w:rFonts w:ascii="Times New Roman" w:eastAsia="Times New Roman" w:hAnsi="Times New Roman" w:cs="Times New Roman"/>
          <w:color w:val="000000"/>
          <w:sz w:val="28"/>
          <w:szCs w:val="28"/>
          <w:lang w:eastAsia="es-AR"/>
        </w:rPr>
      </w:pPr>
    </w:p>
    <w:p w:rsidR="00F4373F" w:rsidRPr="00877E59" w:rsidRDefault="005B3D07" w:rsidP="00877E59">
      <w:pPr>
        <w:shd w:val="clear" w:color="auto" w:fill="FFFFFF"/>
        <w:spacing w:after="0" w:line="288" w:lineRule="auto"/>
        <w:jc w:val="both"/>
        <w:rPr>
          <w:rFonts w:ascii="Times New Roman" w:eastAsia="Times New Roman" w:hAnsi="Times New Roman" w:cs="Times New Roman"/>
          <w:i/>
          <w:iCs/>
          <w:color w:val="000000"/>
          <w:sz w:val="28"/>
          <w:szCs w:val="28"/>
          <w:lang w:eastAsia="es-AR"/>
        </w:rPr>
      </w:pPr>
      <w:r w:rsidRPr="00965959">
        <w:rPr>
          <w:rFonts w:ascii="Times New Roman" w:eastAsia="Times New Roman" w:hAnsi="Times New Roman" w:cs="Times New Roman"/>
          <w:i/>
          <w:iCs/>
          <w:color w:val="000000"/>
          <w:sz w:val="28"/>
          <w:szCs w:val="28"/>
          <w:lang w:eastAsia="es-AR"/>
        </w:rPr>
        <w:t xml:space="preserve">Dado en Roma, en </w:t>
      </w:r>
      <w:r w:rsidRPr="00965959">
        <w:rPr>
          <w:rFonts w:ascii="Times New Roman" w:eastAsia="Times New Roman" w:hAnsi="Times New Roman" w:cs="Times New Roman"/>
          <w:i/>
          <w:iCs/>
          <w:sz w:val="28"/>
          <w:szCs w:val="28"/>
          <w:lang w:eastAsia="es-AR"/>
        </w:rPr>
        <w:t xml:space="preserve">la Basílica de San Juan de Letrán, </w:t>
      </w:r>
      <w:r w:rsidRPr="00965959">
        <w:rPr>
          <w:rFonts w:ascii="Times New Roman" w:eastAsia="Times New Roman" w:hAnsi="Times New Roman" w:cs="Times New Roman"/>
          <w:i/>
          <w:iCs/>
          <w:color w:val="000000"/>
          <w:sz w:val="28"/>
          <w:szCs w:val="28"/>
          <w:lang w:eastAsia="es-AR"/>
        </w:rPr>
        <w:t>el 4 de octubre, Fiesta de san Francisco de Asís, del año 2023, décimo primero de mi Pontificado.</w:t>
      </w:r>
    </w:p>
    <w:sectPr w:rsidR="00F4373F" w:rsidRPr="00877E59" w:rsidSect="005B420E">
      <w:footerReference w:type="default" r:id="rId8"/>
      <w:pgSz w:w="11906" w:h="16838" w:code="9"/>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25E92" w:rsidRDefault="00C25E92" w:rsidP="005B3D07">
      <w:pPr>
        <w:spacing w:after="0" w:line="240" w:lineRule="auto"/>
      </w:pPr>
      <w:r>
        <w:separator/>
      </w:r>
    </w:p>
  </w:endnote>
  <w:endnote w:type="continuationSeparator" w:id="0">
    <w:p w:rsidR="00C25E92" w:rsidRDefault="00C25E92" w:rsidP="005B3D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32700281"/>
      <w:docPartObj>
        <w:docPartGallery w:val="Page Numbers (Bottom of Page)"/>
        <w:docPartUnique/>
      </w:docPartObj>
    </w:sdtPr>
    <w:sdtEndPr/>
    <w:sdtContent>
      <w:p w:rsidR="00A5573E" w:rsidRDefault="00645BE9">
        <w:pPr>
          <w:pStyle w:val="Pidipagina"/>
          <w:jc w:val="right"/>
        </w:pPr>
        <w:r>
          <w:fldChar w:fldCharType="begin"/>
        </w:r>
        <w:r>
          <w:instrText>PAGE   \* MERGEFORMAT</w:instrText>
        </w:r>
        <w:r>
          <w:fldChar w:fldCharType="separate"/>
        </w:r>
        <w:r w:rsidR="00560CBD" w:rsidRPr="00560CBD">
          <w:rPr>
            <w:noProof/>
            <w:lang w:val="es-ES"/>
          </w:rPr>
          <w:t>1</w:t>
        </w:r>
        <w:r>
          <w:fldChar w:fldCharType="end"/>
        </w:r>
      </w:p>
    </w:sdtContent>
  </w:sdt>
  <w:p w:rsidR="00A5573E" w:rsidRDefault="00C25E92">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25E92" w:rsidRDefault="00C25E92" w:rsidP="005B3D07">
      <w:pPr>
        <w:spacing w:after="0" w:line="240" w:lineRule="auto"/>
      </w:pPr>
      <w:r>
        <w:separator/>
      </w:r>
    </w:p>
  </w:footnote>
  <w:footnote w:type="continuationSeparator" w:id="0">
    <w:p w:rsidR="00C25E92" w:rsidRDefault="00C25E92" w:rsidP="005B3D07">
      <w:pPr>
        <w:spacing w:after="0" w:line="240" w:lineRule="auto"/>
      </w:pPr>
      <w:r>
        <w:continuationSeparator/>
      </w:r>
    </w:p>
  </w:footnote>
  <w:footnote w:id="1">
    <w:p w:rsidR="005B3D07" w:rsidRPr="00B7433F" w:rsidRDefault="005B3D07" w:rsidP="0075160C">
      <w:pPr>
        <w:shd w:val="clear" w:color="auto" w:fill="FFFFFF"/>
        <w:spacing w:after="0" w:line="240" w:lineRule="auto"/>
        <w:jc w:val="both"/>
        <w:textAlignment w:val="baseline"/>
        <w:outlineLvl w:val="0"/>
        <w:rPr>
          <w:rFonts w:ascii="Times New Roman" w:eastAsia="Times New Roman" w:hAnsi="Times New Roman" w:cs="Times New Roman"/>
          <w:kern w:val="36"/>
          <w:sz w:val="20"/>
          <w:szCs w:val="20"/>
          <w:lang w:val="es-ES_tradnl" w:eastAsia="es-AR"/>
        </w:rPr>
      </w:pPr>
      <w:r w:rsidRPr="00B7433F">
        <w:rPr>
          <w:rStyle w:val="Rimandonotaapidipagina"/>
          <w:rFonts w:ascii="Times New Roman" w:hAnsi="Times New Roman" w:cs="Times New Roman"/>
        </w:rPr>
        <w:footnoteRef/>
      </w:r>
      <w:r w:rsidRPr="00B7433F">
        <w:rPr>
          <w:rFonts w:ascii="Times New Roman" w:hAnsi="Times New Roman" w:cs="Times New Roman"/>
          <w:sz w:val="20"/>
          <w:szCs w:val="20"/>
          <w:lang w:val="es-ES_tradnl"/>
        </w:rPr>
        <w:t xml:space="preserve"> </w:t>
      </w:r>
      <w:r w:rsidRPr="00B7433F">
        <w:rPr>
          <w:rFonts w:ascii="Times New Roman" w:eastAsia="Times New Roman" w:hAnsi="Times New Roman" w:cs="Times New Roman"/>
          <w:smallCaps/>
          <w:kern w:val="36"/>
          <w:sz w:val="20"/>
          <w:szCs w:val="20"/>
          <w:lang w:val="es-ES" w:eastAsia="es-AR"/>
        </w:rPr>
        <w:t>Conferencia de los Obispos Católicos de Estados Unidos</w:t>
      </w:r>
      <w:r w:rsidRPr="00B7433F">
        <w:rPr>
          <w:rFonts w:ascii="Times New Roman" w:eastAsia="Times New Roman" w:hAnsi="Times New Roman" w:cs="Times New Roman"/>
          <w:kern w:val="36"/>
          <w:sz w:val="20"/>
          <w:szCs w:val="20"/>
          <w:lang w:val="es-ES_tradnl" w:eastAsia="es-AR"/>
        </w:rPr>
        <w:t xml:space="preserve">, </w:t>
      </w:r>
      <w:r w:rsidRPr="00B7433F">
        <w:rPr>
          <w:rFonts w:ascii="Times New Roman" w:eastAsia="Times New Roman" w:hAnsi="Times New Roman" w:cs="Times New Roman"/>
          <w:i/>
          <w:kern w:val="36"/>
          <w:sz w:val="20"/>
          <w:szCs w:val="20"/>
          <w:lang w:val="es-ES_tradnl" w:eastAsia="es-AR"/>
        </w:rPr>
        <w:t>Global Climate Change Background</w:t>
      </w:r>
      <w:r w:rsidRPr="00B7433F">
        <w:rPr>
          <w:rFonts w:ascii="Times New Roman" w:eastAsia="Times New Roman" w:hAnsi="Times New Roman" w:cs="Times New Roman"/>
          <w:kern w:val="36"/>
          <w:sz w:val="20"/>
          <w:szCs w:val="20"/>
          <w:lang w:val="es-ES_tradnl" w:eastAsia="es-AR"/>
        </w:rPr>
        <w:t>, 2019.</w:t>
      </w:r>
    </w:p>
  </w:footnote>
  <w:footnote w:id="2">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smallCaps/>
        </w:rPr>
        <w:t>Asamblea</w:t>
      </w:r>
      <w:r w:rsidRPr="00B7433F">
        <w:rPr>
          <w:rFonts w:ascii="Times New Roman" w:hAnsi="Times New Roman" w:cs="Times New Roman"/>
        </w:rPr>
        <w:t xml:space="preserve"> </w:t>
      </w:r>
      <w:r w:rsidRPr="00B7433F">
        <w:rPr>
          <w:rFonts w:ascii="Times New Roman" w:hAnsi="Times New Roman" w:cs="Times New Roman"/>
          <w:smallCaps/>
        </w:rPr>
        <w:t xml:space="preserve">Especial </w:t>
      </w:r>
      <w:r w:rsidR="00282724" w:rsidRPr="00B7433F">
        <w:rPr>
          <w:rFonts w:ascii="Times New Roman" w:hAnsi="Times New Roman" w:cs="Times New Roman"/>
          <w:smallCaps/>
        </w:rPr>
        <w:t>del Sínodo de los Obispos para la R</w:t>
      </w:r>
      <w:r w:rsidRPr="00B7433F">
        <w:rPr>
          <w:rFonts w:ascii="Times New Roman" w:hAnsi="Times New Roman" w:cs="Times New Roman"/>
          <w:smallCaps/>
        </w:rPr>
        <w:t>egión Panamazónica</w:t>
      </w:r>
      <w:r w:rsidRPr="00B7433F">
        <w:rPr>
          <w:rFonts w:ascii="Times New Roman" w:hAnsi="Times New Roman" w:cs="Times New Roman"/>
        </w:rPr>
        <w:t xml:space="preserve">, </w:t>
      </w:r>
      <w:r w:rsidRPr="00B7433F">
        <w:rPr>
          <w:rFonts w:ascii="Times New Roman" w:hAnsi="Times New Roman" w:cs="Times New Roman"/>
          <w:i/>
        </w:rPr>
        <w:t>Documento final</w:t>
      </w:r>
      <w:r w:rsidRPr="00B7433F">
        <w:rPr>
          <w:rFonts w:ascii="Times New Roman" w:hAnsi="Times New Roman" w:cs="Times New Roman"/>
        </w:rPr>
        <w:t xml:space="preserve">, octubre 2019, 10: </w:t>
      </w:r>
      <w:r w:rsidRPr="00B7433F">
        <w:rPr>
          <w:rFonts w:ascii="Times New Roman" w:hAnsi="Times New Roman" w:cs="Times New Roman"/>
          <w:i/>
        </w:rPr>
        <w:t xml:space="preserve">AAS </w:t>
      </w:r>
      <w:r w:rsidRPr="00B7433F">
        <w:rPr>
          <w:rFonts w:ascii="Times New Roman" w:hAnsi="Times New Roman" w:cs="Times New Roman"/>
        </w:rPr>
        <w:t>111 (2019), 1744.</w:t>
      </w:r>
    </w:p>
  </w:footnote>
  <w:footnote w:id="3">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smallCaps/>
        </w:rPr>
        <w:t xml:space="preserve">Simposio de las </w:t>
      </w:r>
      <w:r w:rsidRPr="00B7433F">
        <w:rPr>
          <w:rFonts w:ascii="Times New Roman" w:hAnsi="Times New Roman" w:cs="Times New Roman"/>
          <w:smallCaps/>
          <w:shd w:val="clear" w:color="auto" w:fill="FFFFFF"/>
        </w:rPr>
        <w:t>Conferencias Episcopales de África y Madagascar (Sceam)</w:t>
      </w:r>
      <w:r w:rsidRPr="00B7433F">
        <w:rPr>
          <w:rFonts w:ascii="Times New Roman" w:hAnsi="Times New Roman" w:cs="Times New Roman"/>
          <w:shd w:val="clear" w:color="auto" w:fill="FFFFFF"/>
        </w:rPr>
        <w:t xml:space="preserve">, </w:t>
      </w:r>
      <w:r w:rsidR="00282724" w:rsidRPr="00B7433F">
        <w:rPr>
          <w:rFonts w:ascii="Times New Roman" w:hAnsi="Times New Roman" w:cs="Times New Roman"/>
          <w:i/>
          <w:shd w:val="clear" w:color="auto" w:fill="FFFFFF"/>
        </w:rPr>
        <w:t>African climate</w:t>
      </w:r>
      <w:r w:rsidRPr="00B7433F">
        <w:rPr>
          <w:rFonts w:ascii="Times New Roman" w:hAnsi="Times New Roman" w:cs="Times New Roman"/>
          <w:i/>
          <w:shd w:val="clear" w:color="auto" w:fill="FFFFFF"/>
        </w:rPr>
        <w:t xml:space="preserve"> dialogues communiqué</w:t>
      </w:r>
      <w:r w:rsidRPr="00B7433F">
        <w:rPr>
          <w:rFonts w:ascii="Times New Roman" w:hAnsi="Times New Roman" w:cs="Times New Roman"/>
          <w:shd w:val="clear" w:color="auto" w:fill="FFFFFF"/>
        </w:rPr>
        <w:t>, Nairobi, 17 octubre 2022.</w:t>
      </w:r>
    </w:p>
  </w:footnote>
  <w:footnote w:id="4">
    <w:p w:rsidR="00CD53BF" w:rsidRPr="00B7433F" w:rsidRDefault="00CD53BF" w:rsidP="00CD53BF">
      <w:pPr>
        <w:pStyle w:val="Testonotaapidipagina"/>
        <w:jc w:val="both"/>
        <w:rPr>
          <w:bCs/>
          <w:lang w:val="en-GB"/>
        </w:rPr>
      </w:pPr>
      <w:r w:rsidRPr="00B7433F">
        <w:rPr>
          <w:rStyle w:val="Rimandonotaapidipagina"/>
          <w:bCs/>
        </w:rPr>
        <w:footnoteRef/>
      </w:r>
      <w:r w:rsidRPr="00B7433F">
        <w:rPr>
          <w:bCs/>
          <w:lang w:val="en-GB"/>
        </w:rPr>
        <w:t xml:space="preserve"> </w:t>
      </w:r>
      <w:r w:rsidRPr="00B7433F">
        <w:rPr>
          <w:rFonts w:ascii="Times New Roman" w:hAnsi="Times New Roman" w:cs="Times New Roman"/>
          <w:bCs/>
          <w:lang w:val="en-GB"/>
        </w:rPr>
        <w:t xml:space="preserve">Cf. </w:t>
      </w:r>
      <w:r w:rsidRPr="00B7433F">
        <w:rPr>
          <w:rFonts w:ascii="Times New Roman" w:hAnsi="Times New Roman" w:cs="Times New Roman"/>
          <w:bCs/>
          <w:smallCaps/>
          <w:lang w:val="en-GB"/>
        </w:rPr>
        <w:t>Intergovernmental Panel on Climate Change</w:t>
      </w:r>
      <w:r w:rsidRPr="00B7433F">
        <w:rPr>
          <w:rFonts w:ascii="Times New Roman" w:hAnsi="Times New Roman" w:cs="Times New Roman"/>
          <w:bCs/>
          <w:lang w:val="en-GB"/>
        </w:rPr>
        <w:t xml:space="preserve"> (IPCC), </w:t>
      </w:r>
      <w:r w:rsidRPr="00B7433F">
        <w:rPr>
          <w:rFonts w:ascii="Times New Roman" w:hAnsi="Times New Roman" w:cs="Times New Roman"/>
          <w:bCs/>
          <w:i/>
          <w:lang w:val="en-GB"/>
        </w:rPr>
        <w:t>Climate Change 2021, The Physical Science Basis</w:t>
      </w:r>
      <w:r w:rsidRPr="00B7433F">
        <w:rPr>
          <w:rFonts w:ascii="Times New Roman" w:hAnsi="Times New Roman" w:cs="Times New Roman"/>
          <w:bCs/>
          <w:lang w:val="en-GB"/>
        </w:rPr>
        <w:t>, Cambridge and New York 2021, B.2.2.</w:t>
      </w:r>
    </w:p>
  </w:footnote>
  <w:footnote w:id="5">
    <w:p w:rsidR="00CD53BF" w:rsidRPr="00B7433F" w:rsidRDefault="00CD53BF" w:rsidP="00CD53BF">
      <w:pPr>
        <w:spacing w:after="0" w:line="240" w:lineRule="auto"/>
        <w:jc w:val="both"/>
        <w:rPr>
          <w:rFonts w:ascii="Times New Roman" w:hAnsi="Times New Roman" w:cs="Times New Roman"/>
          <w:bCs/>
          <w:sz w:val="20"/>
          <w:szCs w:val="20"/>
          <w:lang w:val="es-ES"/>
        </w:rPr>
      </w:pPr>
      <w:r w:rsidRPr="00B7433F">
        <w:rPr>
          <w:rStyle w:val="Rimandonotaapidipagina"/>
          <w:bCs/>
          <w:sz w:val="20"/>
          <w:szCs w:val="20"/>
        </w:rPr>
        <w:footnoteRef/>
      </w:r>
      <w:r w:rsidRPr="00B7433F">
        <w:rPr>
          <w:bCs/>
          <w:sz w:val="20"/>
          <w:szCs w:val="20"/>
          <w:lang w:val="en-GB"/>
        </w:rPr>
        <w:t xml:space="preserve"> </w:t>
      </w:r>
      <w:r w:rsidRPr="00B7433F">
        <w:rPr>
          <w:rFonts w:ascii="Times New Roman" w:hAnsi="Times New Roman" w:cs="Times New Roman"/>
          <w:bCs/>
          <w:sz w:val="20"/>
          <w:szCs w:val="20"/>
          <w:lang w:val="en-GB"/>
        </w:rPr>
        <w:t xml:space="preserve">Cf. </w:t>
      </w:r>
      <w:r w:rsidRPr="00B7433F">
        <w:rPr>
          <w:rFonts w:ascii="Times New Roman" w:hAnsi="Times New Roman" w:cs="Times New Roman"/>
          <w:bCs/>
          <w:smallCaps/>
          <w:sz w:val="20"/>
          <w:szCs w:val="20"/>
          <w:lang w:val="en-GB"/>
        </w:rPr>
        <w:t>Íd.</w:t>
      </w:r>
      <w:r w:rsidRPr="00B7433F">
        <w:rPr>
          <w:rFonts w:ascii="Times New Roman" w:hAnsi="Times New Roman" w:cs="Times New Roman"/>
          <w:bCs/>
          <w:sz w:val="20"/>
          <w:szCs w:val="20"/>
          <w:lang w:val="en-GB"/>
        </w:rPr>
        <w:t xml:space="preserve">, </w:t>
      </w:r>
      <w:r w:rsidRPr="00B7433F">
        <w:rPr>
          <w:rFonts w:ascii="Times New Roman" w:hAnsi="Times New Roman" w:cs="Times New Roman"/>
          <w:bCs/>
          <w:i/>
          <w:iCs/>
          <w:sz w:val="20"/>
          <w:szCs w:val="20"/>
          <w:lang w:val="en-GB"/>
        </w:rPr>
        <w:t>Climate Change 2023</w:t>
      </w:r>
      <w:r w:rsidRPr="00B7433F">
        <w:rPr>
          <w:rFonts w:ascii="Times New Roman" w:hAnsi="Times New Roman" w:cs="Times New Roman"/>
          <w:bCs/>
          <w:sz w:val="20"/>
          <w:szCs w:val="20"/>
          <w:lang w:val="en-GB"/>
        </w:rPr>
        <w:t xml:space="preserve">, </w:t>
      </w:r>
      <w:r w:rsidRPr="00B7433F">
        <w:rPr>
          <w:rFonts w:ascii="Times New Roman" w:hAnsi="Times New Roman" w:cs="Times New Roman"/>
          <w:bCs/>
          <w:i/>
          <w:sz w:val="20"/>
          <w:szCs w:val="20"/>
          <w:lang w:val="en-GB"/>
        </w:rPr>
        <w:t xml:space="preserve">Synthesis Report, </w:t>
      </w:r>
      <w:r w:rsidRPr="00B7433F">
        <w:rPr>
          <w:rFonts w:ascii="Times New Roman" w:hAnsi="Times New Roman" w:cs="Times New Roman"/>
          <w:bCs/>
          <w:i/>
          <w:iCs/>
          <w:sz w:val="20"/>
          <w:szCs w:val="20"/>
          <w:lang w:val="en-GB"/>
        </w:rPr>
        <w:t>Summary for Policymakers</w:t>
      </w:r>
      <w:r w:rsidRPr="00B7433F">
        <w:rPr>
          <w:rFonts w:ascii="Times New Roman" w:hAnsi="Times New Roman" w:cs="Times New Roman"/>
          <w:bCs/>
          <w:sz w:val="20"/>
          <w:szCs w:val="20"/>
          <w:lang w:val="en-GB"/>
        </w:rPr>
        <w:t>, B.3.2.</w:t>
      </w:r>
      <w:r w:rsidRPr="00B7433F">
        <w:rPr>
          <w:bCs/>
          <w:sz w:val="20"/>
          <w:szCs w:val="20"/>
          <w:lang w:val="en-GB"/>
        </w:rPr>
        <w:t xml:space="preserve"> </w:t>
      </w:r>
      <w:r w:rsidRPr="00B7433F">
        <w:rPr>
          <w:rFonts w:ascii="Times New Roman" w:hAnsi="Times New Roman" w:cs="Times New Roman"/>
          <w:bCs/>
          <w:sz w:val="20"/>
          <w:szCs w:val="20"/>
          <w:lang w:val="es-ES"/>
        </w:rPr>
        <w:t>Para el Informe 2023 se hace referencia a https://www.ipcc.ch/report/ar6/syr/downloads/report/IPCC_AR6_SYR_SPM.pdf.</w:t>
      </w:r>
    </w:p>
  </w:footnote>
  <w:footnote w:id="6">
    <w:p w:rsidR="00CD53BF" w:rsidRPr="00B7433F" w:rsidRDefault="00CD53BF" w:rsidP="00CD53BF">
      <w:pPr>
        <w:pStyle w:val="Testonotaapidipagina"/>
        <w:jc w:val="both"/>
        <w:rPr>
          <w:bCs/>
          <w:lang w:val="en-GB"/>
        </w:rPr>
      </w:pPr>
      <w:r w:rsidRPr="00B7433F">
        <w:rPr>
          <w:rStyle w:val="Rimandonotaapidipagina"/>
        </w:rPr>
        <w:footnoteRef/>
      </w:r>
      <w:r w:rsidRPr="00B7433F">
        <w:rPr>
          <w:lang w:val="en-GB"/>
        </w:rPr>
        <w:t xml:space="preserve"> </w:t>
      </w:r>
      <w:r w:rsidRPr="00B7433F">
        <w:rPr>
          <w:rFonts w:ascii="Times New Roman" w:hAnsi="Times New Roman" w:cs="Times New Roman"/>
          <w:bCs/>
          <w:lang w:val="en-GB"/>
        </w:rPr>
        <w:t xml:space="preserve">Cf. </w:t>
      </w:r>
      <w:r w:rsidRPr="00B7433F">
        <w:rPr>
          <w:rFonts w:ascii="Times New Roman" w:hAnsi="Times New Roman" w:cs="Times New Roman"/>
          <w:bCs/>
          <w:smallCaps/>
          <w:lang w:val="en-GB"/>
        </w:rPr>
        <w:t>United Nations Environment Program</w:t>
      </w:r>
      <w:r w:rsidRPr="00B7433F">
        <w:rPr>
          <w:rFonts w:ascii="Times New Roman" w:hAnsi="Times New Roman" w:cs="Times New Roman"/>
          <w:bCs/>
          <w:lang w:val="en-GB"/>
        </w:rPr>
        <w:t xml:space="preserve">, </w:t>
      </w:r>
      <w:r w:rsidRPr="00B7433F">
        <w:rPr>
          <w:rFonts w:ascii="Times New Roman" w:hAnsi="Times New Roman" w:cs="Times New Roman"/>
          <w:bCs/>
          <w:i/>
          <w:lang w:val="en-GB"/>
        </w:rPr>
        <w:t>The</w:t>
      </w:r>
      <w:r w:rsidRPr="00B7433F">
        <w:rPr>
          <w:rFonts w:ascii="Times New Roman" w:hAnsi="Times New Roman" w:cs="Times New Roman"/>
          <w:bCs/>
          <w:lang w:val="en-GB"/>
        </w:rPr>
        <w:t xml:space="preserve"> </w:t>
      </w:r>
      <w:r w:rsidRPr="00B7433F">
        <w:rPr>
          <w:rFonts w:ascii="Times New Roman" w:hAnsi="Times New Roman" w:cs="Times New Roman"/>
          <w:bCs/>
          <w:i/>
          <w:lang w:val="en-GB"/>
        </w:rPr>
        <w:t>Emissions Gap Report 2022</w:t>
      </w:r>
      <w:r w:rsidRPr="00B7433F">
        <w:rPr>
          <w:rFonts w:ascii="Times New Roman" w:hAnsi="Times New Roman" w:cs="Times New Roman"/>
          <w:bCs/>
          <w:lang w:val="en-GB"/>
        </w:rPr>
        <w:t>: https://www.unep.org/resources/emissions-gap-report-2022.</w:t>
      </w:r>
    </w:p>
  </w:footnote>
  <w:footnote w:id="7">
    <w:p w:rsidR="005B3D07" w:rsidRPr="00B7433F" w:rsidRDefault="005B3D07" w:rsidP="00E04C75">
      <w:pPr>
        <w:pStyle w:val="Testonotaapidipagina"/>
        <w:jc w:val="both"/>
        <w:rPr>
          <w:rFonts w:ascii="Times New Roman" w:hAnsi="Times New Roman" w:cs="Times New Roman"/>
          <w:lang w:val="en-GB"/>
        </w:rPr>
      </w:pPr>
      <w:r w:rsidRPr="00B7433F">
        <w:rPr>
          <w:rStyle w:val="Rimandonotaapidipagina"/>
          <w:rFonts w:ascii="Times New Roman" w:hAnsi="Times New Roman" w:cs="Times New Roman"/>
        </w:rPr>
        <w:footnoteRef/>
      </w:r>
      <w:r w:rsidRPr="00B7433F">
        <w:rPr>
          <w:rFonts w:ascii="Times New Roman" w:hAnsi="Times New Roman" w:cs="Times New Roman"/>
          <w:lang w:val="en-GB"/>
        </w:rPr>
        <w:t xml:space="preserve"> Cf. </w:t>
      </w:r>
      <w:r w:rsidRPr="00B7433F">
        <w:rPr>
          <w:rFonts w:ascii="Times New Roman" w:hAnsi="Times New Roman" w:cs="Times New Roman"/>
          <w:smallCaps/>
          <w:lang w:val="en-GB"/>
        </w:rPr>
        <w:t>Oficina Nacional de Administración Oceánica y Atmosférica</w:t>
      </w:r>
      <w:r w:rsidRPr="00B7433F">
        <w:rPr>
          <w:rFonts w:ascii="Times New Roman" w:hAnsi="Times New Roman" w:cs="Times New Roman"/>
          <w:lang w:val="en-GB"/>
        </w:rPr>
        <w:t xml:space="preserve">, </w:t>
      </w:r>
      <w:r w:rsidRPr="00B7433F">
        <w:rPr>
          <w:rFonts w:ascii="Times New Roman" w:hAnsi="Times New Roman" w:cs="Times New Roman"/>
          <w:i/>
          <w:lang w:val="en-GB"/>
        </w:rPr>
        <w:t>Earth System Research Laboratory</w:t>
      </w:r>
      <w:r w:rsidRPr="00B7433F">
        <w:rPr>
          <w:rFonts w:ascii="Times New Roman" w:hAnsi="Times New Roman" w:cs="Times New Roman"/>
          <w:lang w:val="en-GB"/>
        </w:rPr>
        <w:t xml:space="preserve">, </w:t>
      </w:r>
      <w:r w:rsidRPr="00B7433F">
        <w:rPr>
          <w:rFonts w:ascii="Times New Roman" w:hAnsi="Times New Roman" w:cs="Times New Roman"/>
          <w:i/>
          <w:lang w:val="en-GB"/>
        </w:rPr>
        <w:t>Global Monitoring Division, “Trends in Atmospheric Carbon Dioxide”</w:t>
      </w:r>
      <w:r w:rsidRPr="00B7433F">
        <w:rPr>
          <w:rFonts w:ascii="Times New Roman" w:hAnsi="Times New Roman" w:cs="Times New Roman"/>
          <w:lang w:val="en-GB"/>
        </w:rPr>
        <w:t>: https://www.esrl.noaa.gov/gmd/ccgg/trends/</w:t>
      </w:r>
    </w:p>
  </w:footnote>
  <w:footnote w:id="8">
    <w:p w:rsidR="00CD53BF" w:rsidRPr="00B7433F" w:rsidRDefault="00CD53BF" w:rsidP="00CD53BF">
      <w:pPr>
        <w:pStyle w:val="Testonotaapidipagina"/>
        <w:rPr>
          <w:bCs/>
          <w:lang w:val="en-GB"/>
        </w:rPr>
      </w:pPr>
      <w:r w:rsidRPr="00B7433F">
        <w:rPr>
          <w:rStyle w:val="Rimandonotaapidipagina"/>
        </w:rPr>
        <w:footnoteRef/>
      </w:r>
      <w:r w:rsidRPr="00B7433F">
        <w:rPr>
          <w:lang w:val="en-GB"/>
        </w:rPr>
        <w:t xml:space="preserve"> </w:t>
      </w:r>
      <w:r w:rsidRPr="00B7433F">
        <w:rPr>
          <w:rFonts w:ascii="Times New Roman" w:hAnsi="Times New Roman" w:cs="Times New Roman"/>
          <w:bCs/>
          <w:lang w:val="en-GB"/>
        </w:rPr>
        <w:t xml:space="preserve">Cf. IPCC, </w:t>
      </w:r>
      <w:r w:rsidRPr="00B7433F">
        <w:rPr>
          <w:rFonts w:ascii="Times New Roman" w:hAnsi="Times New Roman" w:cs="Times New Roman"/>
          <w:bCs/>
          <w:i/>
          <w:iCs/>
          <w:lang w:val="en-GB"/>
        </w:rPr>
        <w:t>Climate Change 2023</w:t>
      </w:r>
      <w:r w:rsidRPr="00B7433F">
        <w:rPr>
          <w:rFonts w:ascii="Times New Roman" w:hAnsi="Times New Roman" w:cs="Times New Roman"/>
          <w:bCs/>
          <w:lang w:val="en-GB"/>
        </w:rPr>
        <w:t xml:space="preserve">, </w:t>
      </w:r>
      <w:r w:rsidRPr="00B7433F">
        <w:rPr>
          <w:rFonts w:ascii="Times New Roman" w:hAnsi="Times New Roman" w:cs="Times New Roman"/>
          <w:bCs/>
          <w:i/>
          <w:lang w:val="en-GB"/>
        </w:rPr>
        <w:t xml:space="preserve">Synthesis Report, </w:t>
      </w:r>
      <w:r w:rsidRPr="00B7433F">
        <w:rPr>
          <w:rFonts w:ascii="Times New Roman" w:hAnsi="Times New Roman" w:cs="Times New Roman"/>
          <w:bCs/>
          <w:i/>
          <w:iCs/>
          <w:lang w:val="en-GB"/>
        </w:rPr>
        <w:t>Summary for Policymakers</w:t>
      </w:r>
      <w:r w:rsidRPr="00B7433F">
        <w:rPr>
          <w:rFonts w:ascii="Times New Roman" w:hAnsi="Times New Roman" w:cs="Times New Roman"/>
          <w:bCs/>
          <w:lang w:val="en-GB"/>
        </w:rPr>
        <w:t>, A.1.3.</w:t>
      </w:r>
    </w:p>
  </w:footnote>
  <w:footnote w:id="9">
    <w:p w:rsidR="00CD53BF" w:rsidRPr="00B7433F" w:rsidRDefault="00CD53BF" w:rsidP="00CD53BF">
      <w:pPr>
        <w:pStyle w:val="Testonotaapidipagina"/>
        <w:rPr>
          <w:bCs/>
          <w:lang w:val="en-GB"/>
        </w:rPr>
      </w:pPr>
      <w:r w:rsidRPr="00B7433F">
        <w:rPr>
          <w:rStyle w:val="Rimandonotaapidipagina"/>
        </w:rPr>
        <w:footnoteRef/>
      </w:r>
      <w:r w:rsidRPr="00B7433F">
        <w:rPr>
          <w:lang w:val="en-GB"/>
        </w:rPr>
        <w:t xml:space="preserve"> </w:t>
      </w:r>
      <w:r w:rsidRPr="00B7433F">
        <w:rPr>
          <w:rFonts w:ascii="Times New Roman" w:hAnsi="Times New Roman" w:cs="Times New Roman"/>
          <w:bCs/>
          <w:lang w:val="en-GB"/>
        </w:rPr>
        <w:t xml:space="preserve">Cf. </w:t>
      </w:r>
      <w:r w:rsidRPr="00B7433F">
        <w:rPr>
          <w:rFonts w:ascii="Times New Roman" w:hAnsi="Times New Roman" w:cs="Times New Roman"/>
          <w:bCs/>
          <w:i/>
          <w:lang w:val="en-GB"/>
        </w:rPr>
        <w:t>ibíd.</w:t>
      </w:r>
      <w:r w:rsidRPr="00B7433F">
        <w:rPr>
          <w:rFonts w:ascii="Times New Roman" w:hAnsi="Times New Roman" w:cs="Times New Roman"/>
          <w:bCs/>
          <w:lang w:val="en-GB"/>
        </w:rPr>
        <w:t>, B.5.3.</w:t>
      </w:r>
    </w:p>
  </w:footnote>
  <w:footnote w:id="10">
    <w:p w:rsidR="005B3D07" w:rsidRPr="00B7433F" w:rsidRDefault="005B3D07" w:rsidP="00FB3A0D">
      <w:pPr>
        <w:shd w:val="clear" w:color="auto" w:fill="FFFFFF"/>
        <w:spacing w:after="0" w:line="240" w:lineRule="auto"/>
        <w:jc w:val="both"/>
        <w:outlineLvl w:val="0"/>
        <w:rPr>
          <w:rFonts w:ascii="Times New Roman" w:eastAsia="Times New Roman" w:hAnsi="Times New Roman" w:cs="Times New Roman"/>
          <w:bCs/>
          <w:i/>
          <w:kern w:val="36"/>
          <w:sz w:val="20"/>
          <w:szCs w:val="20"/>
          <w:lang w:val="en-GB" w:eastAsia="es-AR"/>
        </w:rPr>
      </w:pPr>
      <w:r w:rsidRPr="00B7433F">
        <w:rPr>
          <w:rStyle w:val="Rimandonotaapidipagina"/>
          <w:rFonts w:ascii="Times New Roman" w:hAnsi="Times New Roman" w:cs="Times New Roman"/>
        </w:rPr>
        <w:footnoteRef/>
      </w:r>
      <w:r w:rsidRPr="00B7433F">
        <w:rPr>
          <w:rFonts w:ascii="Times New Roman" w:hAnsi="Times New Roman" w:cs="Times New Roman"/>
          <w:sz w:val="20"/>
          <w:szCs w:val="20"/>
          <w:lang w:val="en-GB"/>
        </w:rPr>
        <w:t xml:space="preserve"> </w:t>
      </w:r>
      <w:r w:rsidR="00DA2182" w:rsidRPr="00B7433F">
        <w:rPr>
          <w:rFonts w:ascii="Times New Roman" w:hAnsi="Times New Roman" w:cs="Times New Roman"/>
          <w:sz w:val="20"/>
          <w:szCs w:val="20"/>
          <w:lang w:val="en-GB"/>
        </w:rPr>
        <w:t xml:space="preserve">Estos </w:t>
      </w:r>
      <w:r w:rsidRPr="00B7433F">
        <w:rPr>
          <w:rFonts w:ascii="Times New Roman" w:hAnsi="Times New Roman" w:cs="Times New Roman"/>
          <w:sz w:val="20"/>
          <w:szCs w:val="20"/>
          <w:lang w:val="en-GB"/>
        </w:rPr>
        <w:t xml:space="preserve">datos del </w:t>
      </w:r>
      <w:r w:rsidR="00DA2182" w:rsidRPr="00B7433F">
        <w:rPr>
          <w:rFonts w:ascii="Times New Roman" w:hAnsi="Times New Roman" w:cs="Times New Roman"/>
          <w:i/>
          <w:sz w:val="20"/>
          <w:szCs w:val="20"/>
          <w:lang w:val="en-GB"/>
        </w:rPr>
        <w:t>Intergovernmental Panel on Climate Change</w:t>
      </w:r>
      <w:r w:rsidRPr="00B7433F">
        <w:rPr>
          <w:rFonts w:ascii="Times New Roman" w:hAnsi="Times New Roman" w:cs="Times New Roman"/>
          <w:sz w:val="20"/>
          <w:szCs w:val="20"/>
          <w:lang w:val="en-GB"/>
        </w:rPr>
        <w:t xml:space="preserve"> </w:t>
      </w:r>
      <w:r w:rsidR="0045385D">
        <w:rPr>
          <w:rFonts w:ascii="Times New Roman" w:hAnsi="Times New Roman" w:cs="Times New Roman"/>
          <w:sz w:val="20"/>
          <w:szCs w:val="20"/>
          <w:lang w:val="en-GB"/>
        </w:rPr>
        <w:t>se basan en</w:t>
      </w:r>
      <w:r w:rsidR="00DA2182" w:rsidRPr="00B7433F">
        <w:rPr>
          <w:rFonts w:ascii="Times New Roman" w:hAnsi="Times New Roman" w:cs="Times New Roman"/>
          <w:sz w:val="20"/>
          <w:szCs w:val="20"/>
          <w:lang w:val="en-GB"/>
        </w:rPr>
        <w:t xml:space="preserve"> </w:t>
      </w:r>
      <w:r w:rsidR="00FB3A0D">
        <w:rPr>
          <w:rFonts w:ascii="Times New Roman" w:hAnsi="Times New Roman" w:cs="Times New Roman"/>
          <w:sz w:val="20"/>
          <w:szCs w:val="20"/>
          <w:lang w:val="en-GB"/>
        </w:rPr>
        <w:t>aproximadamente</w:t>
      </w:r>
      <w:r w:rsidR="00FB3A0D" w:rsidRPr="00B7433F">
        <w:rPr>
          <w:rFonts w:ascii="Times New Roman" w:hAnsi="Times New Roman" w:cs="Times New Roman"/>
          <w:sz w:val="20"/>
          <w:szCs w:val="20"/>
          <w:lang w:val="en-GB"/>
        </w:rPr>
        <w:t xml:space="preserve"> </w:t>
      </w:r>
      <w:r w:rsidR="00DA2182" w:rsidRPr="00B7433F">
        <w:rPr>
          <w:rFonts w:ascii="Times New Roman" w:hAnsi="Times New Roman" w:cs="Times New Roman"/>
          <w:sz w:val="20"/>
          <w:szCs w:val="20"/>
          <w:lang w:val="en-GB"/>
        </w:rPr>
        <w:t>34.000 estudios</w:t>
      </w:r>
      <w:r w:rsidRPr="00B7433F">
        <w:rPr>
          <w:rFonts w:ascii="Times New Roman" w:hAnsi="Times New Roman" w:cs="Times New Roman"/>
          <w:sz w:val="20"/>
          <w:szCs w:val="20"/>
          <w:lang w:val="en-GB"/>
        </w:rPr>
        <w:t xml:space="preserve">; cf. </w:t>
      </w:r>
      <w:r w:rsidR="00DA2182" w:rsidRPr="00B7433F">
        <w:rPr>
          <w:rFonts w:ascii="Times New Roman" w:hAnsi="Times New Roman" w:cs="Times New Roman"/>
          <w:sz w:val="20"/>
          <w:szCs w:val="20"/>
          <w:lang w:val="en-GB"/>
        </w:rPr>
        <w:t xml:space="preserve">IPCC, </w:t>
      </w:r>
      <w:r w:rsidRPr="00B7433F">
        <w:rPr>
          <w:rFonts w:ascii="Times New Roman" w:eastAsia="Times New Roman" w:hAnsi="Times New Roman" w:cs="Times New Roman"/>
          <w:bCs/>
          <w:i/>
          <w:kern w:val="36"/>
          <w:sz w:val="20"/>
          <w:szCs w:val="20"/>
          <w:lang w:val="en-GB" w:eastAsia="es-AR"/>
        </w:rPr>
        <w:t xml:space="preserve">Synthesis Report of the Sixth Assessment Report (20/03/2023): </w:t>
      </w:r>
      <w:r w:rsidRPr="00B7433F">
        <w:rPr>
          <w:rFonts w:ascii="Times New Roman" w:hAnsi="Times New Roman" w:cs="Times New Roman"/>
          <w:i/>
          <w:sz w:val="20"/>
          <w:szCs w:val="20"/>
          <w:lang w:val="en-GB"/>
        </w:rPr>
        <w:t>AR6 Synthesis Repor</w:t>
      </w:r>
      <w:r w:rsidR="00DA2182" w:rsidRPr="00B7433F">
        <w:rPr>
          <w:rFonts w:ascii="Times New Roman" w:hAnsi="Times New Roman" w:cs="Times New Roman"/>
          <w:i/>
          <w:sz w:val="20"/>
          <w:szCs w:val="20"/>
          <w:lang w:val="en-GB"/>
        </w:rPr>
        <w:t>t: Climate Change 2023.</w:t>
      </w:r>
    </w:p>
  </w:footnote>
  <w:footnote w:id="11">
    <w:p w:rsidR="00CD53BF" w:rsidRPr="00B7433F" w:rsidRDefault="00CD53BF" w:rsidP="00CD53BF">
      <w:pPr>
        <w:pStyle w:val="Testonotaapidipagina"/>
        <w:rPr>
          <w:rFonts w:ascii="Times New Roman" w:hAnsi="Times New Roman" w:cs="Times New Roman"/>
          <w:bCs/>
          <w:lang w:val="en-GB"/>
        </w:rPr>
      </w:pPr>
      <w:r w:rsidRPr="00B7433F">
        <w:rPr>
          <w:rStyle w:val="Rimandonotaapidipagina"/>
          <w:bCs/>
        </w:rPr>
        <w:footnoteRef/>
      </w:r>
      <w:r w:rsidRPr="00B7433F">
        <w:rPr>
          <w:bCs/>
          <w:lang w:val="en-GB"/>
        </w:rPr>
        <w:t xml:space="preserve"> </w:t>
      </w:r>
      <w:r w:rsidRPr="00B7433F">
        <w:rPr>
          <w:rFonts w:ascii="Times New Roman" w:hAnsi="Times New Roman" w:cs="Times New Roman"/>
          <w:bCs/>
          <w:lang w:val="en-GB"/>
        </w:rPr>
        <w:t xml:space="preserve">Cf. IPCC, </w:t>
      </w:r>
      <w:r w:rsidRPr="00B7433F">
        <w:rPr>
          <w:rFonts w:ascii="Times New Roman" w:hAnsi="Times New Roman" w:cs="Times New Roman"/>
          <w:bCs/>
          <w:i/>
          <w:iCs/>
          <w:lang w:val="en-GB"/>
        </w:rPr>
        <w:t>Climate Change 2023</w:t>
      </w:r>
      <w:r w:rsidRPr="00B7433F">
        <w:rPr>
          <w:rFonts w:ascii="Times New Roman" w:hAnsi="Times New Roman" w:cs="Times New Roman"/>
          <w:bCs/>
          <w:lang w:val="en-GB"/>
        </w:rPr>
        <w:t xml:space="preserve">, </w:t>
      </w:r>
      <w:r w:rsidRPr="00B7433F">
        <w:rPr>
          <w:rFonts w:ascii="Times New Roman" w:hAnsi="Times New Roman" w:cs="Times New Roman"/>
          <w:bCs/>
          <w:i/>
          <w:lang w:val="en-GB"/>
        </w:rPr>
        <w:t xml:space="preserve">Synthesis Report, </w:t>
      </w:r>
      <w:r w:rsidRPr="00B7433F">
        <w:rPr>
          <w:rFonts w:ascii="Times New Roman" w:hAnsi="Times New Roman" w:cs="Times New Roman"/>
          <w:bCs/>
          <w:i/>
          <w:iCs/>
          <w:lang w:val="en-GB"/>
        </w:rPr>
        <w:t>Summary for Policymakers</w:t>
      </w:r>
      <w:r w:rsidRPr="00B7433F">
        <w:rPr>
          <w:rFonts w:ascii="Times New Roman" w:hAnsi="Times New Roman" w:cs="Times New Roman"/>
          <w:bCs/>
          <w:lang w:val="en-GB"/>
        </w:rPr>
        <w:t>, A.1.2.</w:t>
      </w:r>
    </w:p>
  </w:footnote>
  <w:footnote w:id="12">
    <w:p w:rsidR="005B3D07" w:rsidRPr="00B7433F" w:rsidRDefault="005B3D07" w:rsidP="00467435">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Cf. </w:t>
      </w:r>
      <w:r w:rsidR="0075160C" w:rsidRPr="00B7433F">
        <w:rPr>
          <w:rFonts w:ascii="Times New Roman" w:hAnsi="Times New Roman" w:cs="Times New Roman"/>
          <w:i/>
        </w:rPr>
        <w:t>i</w:t>
      </w:r>
      <w:r w:rsidRPr="00B7433F">
        <w:rPr>
          <w:rFonts w:ascii="Times New Roman" w:hAnsi="Times New Roman" w:cs="Times New Roman"/>
          <w:i/>
        </w:rPr>
        <w:t>bíd.</w:t>
      </w:r>
    </w:p>
  </w:footnote>
  <w:footnote w:id="13">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Carta enc. </w:t>
      </w:r>
      <w:r w:rsidRPr="00B7433F">
        <w:rPr>
          <w:rFonts w:ascii="Times New Roman" w:hAnsi="Times New Roman" w:cs="Times New Roman"/>
          <w:i/>
        </w:rPr>
        <w:t>Laudato si’</w:t>
      </w:r>
      <w:r w:rsidRPr="00B7433F">
        <w:rPr>
          <w:rFonts w:ascii="Times New Roman" w:hAnsi="Times New Roman" w:cs="Times New Roman"/>
        </w:rPr>
        <w:t xml:space="preserve"> (24 mayo 2015), 101: </w:t>
      </w:r>
      <w:r w:rsidRPr="00B7433F">
        <w:rPr>
          <w:rFonts w:ascii="Times New Roman" w:hAnsi="Times New Roman" w:cs="Times New Roman"/>
          <w:i/>
        </w:rPr>
        <w:t>AAS</w:t>
      </w:r>
      <w:r w:rsidRPr="00B7433F">
        <w:rPr>
          <w:rFonts w:ascii="Times New Roman" w:hAnsi="Times New Roman" w:cs="Times New Roman"/>
        </w:rPr>
        <w:t xml:space="preserve"> 107 (2015), 887.</w:t>
      </w:r>
    </w:p>
  </w:footnote>
  <w:footnote w:id="14">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105: </w:t>
      </w:r>
      <w:r w:rsidRPr="00B7433F">
        <w:rPr>
          <w:rFonts w:ascii="Times New Roman" w:hAnsi="Times New Roman" w:cs="Times New Roman"/>
          <w:i/>
        </w:rPr>
        <w:t>AAS</w:t>
      </w:r>
      <w:r w:rsidRPr="00B7433F">
        <w:rPr>
          <w:rFonts w:ascii="Times New Roman" w:hAnsi="Times New Roman" w:cs="Times New Roman"/>
        </w:rPr>
        <w:t xml:space="preserve"> 107 (2015), 889.</w:t>
      </w:r>
    </w:p>
  </w:footnote>
  <w:footnote w:id="15">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106: </w:t>
      </w:r>
      <w:r w:rsidRPr="00B7433F">
        <w:rPr>
          <w:rFonts w:ascii="Times New Roman" w:hAnsi="Times New Roman" w:cs="Times New Roman"/>
          <w:i/>
        </w:rPr>
        <w:t>AAS</w:t>
      </w:r>
      <w:r w:rsidRPr="00B7433F">
        <w:rPr>
          <w:rFonts w:ascii="Times New Roman" w:hAnsi="Times New Roman" w:cs="Times New Roman"/>
        </w:rPr>
        <w:t xml:space="preserve"> 107 (2015), 890.</w:t>
      </w:r>
    </w:p>
  </w:footnote>
  <w:footnote w:id="16">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104: </w:t>
      </w:r>
      <w:r w:rsidRPr="00B7433F">
        <w:rPr>
          <w:rFonts w:ascii="Times New Roman" w:hAnsi="Times New Roman" w:cs="Times New Roman"/>
          <w:i/>
        </w:rPr>
        <w:t>AAS</w:t>
      </w:r>
      <w:r w:rsidRPr="00B7433F">
        <w:rPr>
          <w:rFonts w:ascii="Times New Roman" w:hAnsi="Times New Roman" w:cs="Times New Roman"/>
        </w:rPr>
        <w:t xml:space="preserve"> 107 (2015), 888-889.</w:t>
      </w:r>
    </w:p>
  </w:footnote>
  <w:footnote w:id="17">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105: </w:t>
      </w:r>
      <w:r w:rsidRPr="00B7433F">
        <w:rPr>
          <w:rFonts w:ascii="Times New Roman" w:hAnsi="Times New Roman" w:cs="Times New Roman"/>
          <w:i/>
        </w:rPr>
        <w:t>AAS</w:t>
      </w:r>
      <w:r w:rsidRPr="00B7433F">
        <w:rPr>
          <w:rFonts w:ascii="Times New Roman" w:hAnsi="Times New Roman" w:cs="Times New Roman"/>
        </w:rPr>
        <w:t xml:space="preserve"> 107 (2015), 889.</w:t>
      </w:r>
    </w:p>
  </w:footnote>
  <w:footnote w:id="18">
    <w:p w:rsidR="005B3D07" w:rsidRPr="00B7433F" w:rsidRDefault="005B3D07" w:rsidP="0075160C">
      <w:pPr>
        <w:pStyle w:val="Testonotaapidipagina"/>
        <w:jc w:val="both"/>
        <w:rPr>
          <w:rFonts w:ascii="Times New Roman" w:hAnsi="Times New Roman" w:cs="Times New Roman"/>
          <w:lang w:val="en-AU"/>
        </w:rPr>
      </w:pPr>
      <w:r w:rsidRPr="00B7433F">
        <w:rPr>
          <w:rStyle w:val="Rimandonotaapidipagina"/>
          <w:rFonts w:ascii="Times New Roman" w:hAnsi="Times New Roman" w:cs="Times New Roman"/>
        </w:rPr>
        <w:footnoteRef/>
      </w:r>
      <w:r w:rsidRPr="00B7433F">
        <w:rPr>
          <w:rFonts w:ascii="Times New Roman" w:hAnsi="Times New Roman" w:cs="Times New Roman"/>
          <w:lang w:val="en-AU"/>
        </w:rPr>
        <w:t xml:space="preserve"> </w:t>
      </w:r>
      <w:r w:rsidRPr="00B7433F">
        <w:rPr>
          <w:rFonts w:ascii="Times New Roman" w:hAnsi="Times New Roman" w:cs="Times New Roman"/>
          <w:i/>
          <w:lang w:val="en-AU"/>
        </w:rPr>
        <w:t>Ibíd</w:t>
      </w:r>
      <w:r w:rsidRPr="00B7433F">
        <w:rPr>
          <w:rFonts w:ascii="Times New Roman" w:hAnsi="Times New Roman" w:cs="Times New Roman"/>
          <w:lang w:val="en-AU"/>
        </w:rPr>
        <w:t xml:space="preserve">., 139: </w:t>
      </w:r>
      <w:r w:rsidRPr="00B7433F">
        <w:rPr>
          <w:rFonts w:ascii="Times New Roman" w:hAnsi="Times New Roman" w:cs="Times New Roman"/>
          <w:i/>
          <w:lang w:val="en-AU"/>
        </w:rPr>
        <w:t>AAS</w:t>
      </w:r>
      <w:r w:rsidRPr="00B7433F">
        <w:rPr>
          <w:rFonts w:ascii="Times New Roman" w:hAnsi="Times New Roman" w:cs="Times New Roman"/>
          <w:lang w:val="en-AU"/>
        </w:rPr>
        <w:t xml:space="preserve"> 107 (2015), 903.</w:t>
      </w:r>
    </w:p>
  </w:footnote>
  <w:footnote w:id="19">
    <w:p w:rsidR="005B3D07" w:rsidRPr="00B7433F" w:rsidRDefault="005B3D07" w:rsidP="0075160C">
      <w:pPr>
        <w:pStyle w:val="Testonotaapidipagina"/>
        <w:jc w:val="both"/>
        <w:rPr>
          <w:rFonts w:ascii="Times New Roman" w:hAnsi="Times New Roman" w:cs="Times New Roman"/>
          <w:lang w:val="en-AU"/>
        </w:rPr>
      </w:pPr>
      <w:r w:rsidRPr="00B7433F">
        <w:rPr>
          <w:rStyle w:val="Rimandonotaapidipagina"/>
          <w:rFonts w:ascii="Times New Roman" w:hAnsi="Times New Roman" w:cs="Times New Roman"/>
        </w:rPr>
        <w:footnoteRef/>
      </w:r>
      <w:r w:rsidRPr="00B7433F">
        <w:rPr>
          <w:rFonts w:ascii="Times New Roman" w:hAnsi="Times New Roman" w:cs="Times New Roman"/>
          <w:lang w:val="en-AU"/>
        </w:rPr>
        <w:t xml:space="preserve"> </w:t>
      </w:r>
      <w:r w:rsidRPr="00B7433F">
        <w:rPr>
          <w:rFonts w:ascii="Times New Roman" w:hAnsi="Times New Roman" w:cs="Times New Roman"/>
          <w:i/>
          <w:lang w:val="en-AU"/>
        </w:rPr>
        <w:t>Ibíd</w:t>
      </w:r>
      <w:r w:rsidRPr="00B7433F">
        <w:rPr>
          <w:rFonts w:ascii="Times New Roman" w:hAnsi="Times New Roman" w:cs="Times New Roman"/>
          <w:lang w:val="en-AU"/>
        </w:rPr>
        <w:t xml:space="preserve">., 220: </w:t>
      </w:r>
      <w:r w:rsidRPr="00B7433F">
        <w:rPr>
          <w:rFonts w:ascii="Times New Roman" w:hAnsi="Times New Roman" w:cs="Times New Roman"/>
          <w:i/>
          <w:lang w:val="en-AU"/>
        </w:rPr>
        <w:t>AAS</w:t>
      </w:r>
      <w:r w:rsidRPr="00B7433F">
        <w:rPr>
          <w:rFonts w:ascii="Times New Roman" w:hAnsi="Times New Roman" w:cs="Times New Roman"/>
          <w:lang w:val="en-AU"/>
        </w:rPr>
        <w:t xml:space="preserve"> 107 (2015), 934.</w:t>
      </w:r>
    </w:p>
  </w:footnote>
  <w:footnote w:id="20">
    <w:p w:rsidR="005B3D07" w:rsidRPr="00B7433F" w:rsidRDefault="005B3D07" w:rsidP="0075160C">
      <w:pPr>
        <w:pStyle w:val="Testonotaapidipagina"/>
        <w:jc w:val="both"/>
        <w:rPr>
          <w:rFonts w:ascii="Times New Roman" w:hAnsi="Times New Roman" w:cs="Times New Roman"/>
          <w:lang w:val="en-US"/>
        </w:rPr>
      </w:pPr>
      <w:r w:rsidRPr="00B7433F">
        <w:rPr>
          <w:rStyle w:val="Rimandonotaapidipagina"/>
          <w:rFonts w:ascii="Times New Roman" w:hAnsi="Times New Roman" w:cs="Times New Roman"/>
        </w:rPr>
        <w:footnoteRef/>
      </w:r>
      <w:r w:rsidRPr="00B7433F">
        <w:rPr>
          <w:rFonts w:ascii="Times New Roman" w:hAnsi="Times New Roman" w:cs="Times New Roman"/>
          <w:lang w:val="en-GB"/>
        </w:rPr>
        <w:t xml:space="preserve"> Cf. </w:t>
      </w:r>
      <w:r w:rsidR="00BF7D64" w:rsidRPr="00B7433F">
        <w:rPr>
          <w:rFonts w:ascii="Times New Roman" w:hAnsi="Times New Roman" w:cs="Times New Roman"/>
          <w:smallCaps/>
          <w:lang w:val="en-GB"/>
        </w:rPr>
        <w:t>S.</w:t>
      </w:r>
      <w:r w:rsidRPr="00B7433F">
        <w:rPr>
          <w:rFonts w:ascii="Times New Roman" w:hAnsi="Times New Roman" w:cs="Times New Roman"/>
          <w:smallCaps/>
          <w:lang w:val="en-GB"/>
        </w:rPr>
        <w:t xml:space="preserve"> Sörlin</w:t>
      </w:r>
      <w:r w:rsidR="00BF7D64" w:rsidRPr="00B7433F">
        <w:rPr>
          <w:rFonts w:ascii="Times New Roman" w:hAnsi="Times New Roman" w:cs="Times New Roman"/>
          <w:smallCaps/>
          <w:lang w:val="en-GB"/>
        </w:rPr>
        <w:t xml:space="preserve"> – P.</w:t>
      </w:r>
      <w:r w:rsidRPr="00B7433F">
        <w:rPr>
          <w:rFonts w:ascii="Times New Roman" w:hAnsi="Times New Roman" w:cs="Times New Roman"/>
          <w:smallCaps/>
          <w:lang w:val="en-GB"/>
        </w:rPr>
        <w:t xml:space="preserve"> Warde</w:t>
      </w:r>
      <w:r w:rsidRPr="00B7433F">
        <w:rPr>
          <w:rFonts w:ascii="Times New Roman" w:hAnsi="Times New Roman" w:cs="Times New Roman"/>
          <w:lang w:val="en-GB"/>
        </w:rPr>
        <w:t xml:space="preserve">, </w:t>
      </w:r>
      <w:r w:rsidRPr="00B7433F">
        <w:rPr>
          <w:rFonts w:ascii="Times New Roman" w:hAnsi="Times New Roman" w:cs="Times New Roman"/>
          <w:i/>
          <w:lang w:val="en-GB"/>
        </w:rPr>
        <w:t xml:space="preserve">“Making the Environment Historical. </w:t>
      </w:r>
      <w:r w:rsidRPr="00B7433F">
        <w:rPr>
          <w:rFonts w:ascii="Times New Roman" w:hAnsi="Times New Roman" w:cs="Times New Roman"/>
          <w:i/>
          <w:lang w:val="en-US"/>
        </w:rPr>
        <w:t>An Introduction”</w:t>
      </w:r>
      <w:r w:rsidR="00AD2D95" w:rsidRPr="00B7433F">
        <w:rPr>
          <w:rFonts w:ascii="Times New Roman" w:hAnsi="Times New Roman" w:cs="Times New Roman"/>
          <w:lang w:val="en-US"/>
        </w:rPr>
        <w:t xml:space="preserve">, en </w:t>
      </w:r>
      <w:r w:rsidR="00AD2D95" w:rsidRPr="00B7433F">
        <w:rPr>
          <w:rFonts w:ascii="Times New Roman" w:hAnsi="Times New Roman" w:cs="Times New Roman"/>
          <w:smallCaps/>
          <w:lang w:val="en-US"/>
        </w:rPr>
        <w:t>Íd</w:t>
      </w:r>
      <w:r w:rsidRPr="00B7433F">
        <w:rPr>
          <w:rFonts w:ascii="Times New Roman" w:hAnsi="Times New Roman" w:cs="Times New Roman"/>
          <w:smallCaps/>
          <w:lang w:val="en-US"/>
        </w:rPr>
        <w:t>.</w:t>
      </w:r>
      <w:r w:rsidRPr="00B7433F">
        <w:rPr>
          <w:rFonts w:ascii="Times New Roman" w:hAnsi="Times New Roman" w:cs="Times New Roman"/>
          <w:lang w:val="en-US"/>
        </w:rPr>
        <w:t xml:space="preserve">, </w:t>
      </w:r>
      <w:r w:rsidRPr="00B7433F">
        <w:rPr>
          <w:rFonts w:ascii="Times New Roman" w:hAnsi="Times New Roman" w:cs="Times New Roman"/>
          <w:i/>
          <w:lang w:val="en-US"/>
        </w:rPr>
        <w:t>Nature’s End</w:t>
      </w:r>
      <w:r w:rsidR="00282724" w:rsidRPr="00B7433F">
        <w:rPr>
          <w:rFonts w:ascii="Times New Roman" w:hAnsi="Times New Roman" w:cs="Times New Roman"/>
          <w:i/>
          <w:lang w:val="en-US"/>
        </w:rPr>
        <w:t>: History and the Environment</w:t>
      </w:r>
      <w:r w:rsidRPr="00B7433F">
        <w:rPr>
          <w:rFonts w:ascii="Times New Roman" w:hAnsi="Times New Roman" w:cs="Times New Roman"/>
          <w:lang w:val="en-US"/>
        </w:rPr>
        <w:t>, Basingstoke – New York 2009, 1-23.</w:t>
      </w:r>
    </w:p>
  </w:footnote>
  <w:footnote w:id="21">
    <w:p w:rsidR="005B3D07" w:rsidRPr="00B7433F" w:rsidRDefault="005B3D07" w:rsidP="0075160C">
      <w:pPr>
        <w:pStyle w:val="Testonotaapidipagina"/>
        <w:jc w:val="both"/>
        <w:rPr>
          <w:rFonts w:ascii="Times New Roman" w:hAnsi="Times New Roman" w:cs="Times New Roman"/>
          <w:lang w:val="es-ES_tradnl"/>
        </w:rPr>
      </w:pPr>
      <w:r w:rsidRPr="00B7433F">
        <w:rPr>
          <w:rStyle w:val="Rimandonotaapidipagina"/>
          <w:rFonts w:ascii="Times New Roman" w:hAnsi="Times New Roman" w:cs="Times New Roman"/>
        </w:rPr>
        <w:footnoteRef/>
      </w:r>
      <w:r w:rsidRPr="00E67503">
        <w:rPr>
          <w:rFonts w:ascii="Times New Roman" w:hAnsi="Times New Roman" w:cs="Times New Roman"/>
          <w:lang w:val="es-ES"/>
        </w:rPr>
        <w:t xml:space="preserve"> Carta enc. </w:t>
      </w:r>
      <w:r w:rsidRPr="00E67503">
        <w:rPr>
          <w:rFonts w:ascii="Times New Roman" w:hAnsi="Times New Roman" w:cs="Times New Roman"/>
          <w:i/>
          <w:lang w:val="es-ES"/>
        </w:rPr>
        <w:t>Laudato s</w:t>
      </w:r>
      <w:r w:rsidRPr="00B7433F">
        <w:rPr>
          <w:rFonts w:ascii="Times New Roman" w:hAnsi="Times New Roman" w:cs="Times New Roman"/>
          <w:i/>
          <w:lang w:val="es-ES_tradnl"/>
        </w:rPr>
        <w:t>i’</w:t>
      </w:r>
      <w:r w:rsidRPr="00B7433F">
        <w:rPr>
          <w:rFonts w:ascii="Times New Roman" w:hAnsi="Times New Roman" w:cs="Times New Roman"/>
          <w:lang w:val="es-ES_tradnl"/>
        </w:rPr>
        <w:t xml:space="preserve"> (24 mayo 2015), 139: </w:t>
      </w:r>
      <w:r w:rsidRPr="00B7433F">
        <w:rPr>
          <w:rFonts w:ascii="Times New Roman" w:hAnsi="Times New Roman" w:cs="Times New Roman"/>
          <w:i/>
          <w:lang w:val="es-ES_tradnl"/>
        </w:rPr>
        <w:t>AAS</w:t>
      </w:r>
      <w:r w:rsidRPr="00B7433F">
        <w:rPr>
          <w:rFonts w:ascii="Times New Roman" w:hAnsi="Times New Roman" w:cs="Times New Roman"/>
          <w:lang w:val="es-ES_tradnl"/>
        </w:rPr>
        <w:t xml:space="preserve"> 107 (2015), 903.</w:t>
      </w:r>
    </w:p>
  </w:footnote>
  <w:footnote w:id="22">
    <w:p w:rsidR="005B3D07" w:rsidRPr="00B7433F" w:rsidRDefault="005B3D07" w:rsidP="0075160C">
      <w:pPr>
        <w:pStyle w:val="Testonotaapidipagina"/>
        <w:jc w:val="both"/>
        <w:rPr>
          <w:rFonts w:ascii="Times New Roman" w:hAnsi="Times New Roman" w:cs="Times New Roman"/>
          <w:lang w:val="es-ES_tradnl"/>
        </w:rPr>
      </w:pPr>
      <w:r w:rsidRPr="00B7433F">
        <w:rPr>
          <w:rStyle w:val="Rimandonotaapidipagina"/>
          <w:rFonts w:ascii="Times New Roman" w:hAnsi="Times New Roman" w:cs="Times New Roman"/>
        </w:rPr>
        <w:footnoteRef/>
      </w:r>
      <w:r w:rsidRPr="00B7433F">
        <w:rPr>
          <w:rFonts w:ascii="Times New Roman" w:hAnsi="Times New Roman" w:cs="Times New Roman"/>
          <w:lang w:val="es-ES_tradnl"/>
        </w:rPr>
        <w:t xml:space="preserve"> </w:t>
      </w:r>
      <w:r w:rsidR="00BF7D64" w:rsidRPr="00B7433F">
        <w:rPr>
          <w:rFonts w:ascii="Times New Roman" w:hAnsi="Times New Roman" w:cs="Times New Roman"/>
          <w:smallCaps/>
          <w:lang w:val="es-ES_tradnl"/>
        </w:rPr>
        <w:t>V.</w:t>
      </w:r>
      <w:r w:rsidRPr="00B7433F">
        <w:rPr>
          <w:rFonts w:ascii="Times New Roman" w:hAnsi="Times New Roman" w:cs="Times New Roman"/>
          <w:smallCaps/>
          <w:lang w:val="es-ES_tradnl"/>
        </w:rPr>
        <w:t xml:space="preserve"> Soloviev</w:t>
      </w:r>
      <w:r w:rsidRPr="00B7433F">
        <w:rPr>
          <w:rFonts w:ascii="Times New Roman" w:hAnsi="Times New Roman" w:cs="Times New Roman"/>
          <w:lang w:val="es-ES_tradnl"/>
        </w:rPr>
        <w:t xml:space="preserve">, </w:t>
      </w:r>
      <w:r w:rsidRPr="00B7433F">
        <w:rPr>
          <w:rFonts w:ascii="Times New Roman" w:hAnsi="Times New Roman" w:cs="Times New Roman"/>
          <w:i/>
          <w:lang w:val="es-ES_tradnl"/>
        </w:rPr>
        <w:t>Los tres diálogos y el relato del anticristo</w:t>
      </w:r>
      <w:r w:rsidRPr="00B7433F">
        <w:rPr>
          <w:rFonts w:ascii="Times New Roman" w:hAnsi="Times New Roman" w:cs="Times New Roman"/>
          <w:lang w:val="es-ES_tradnl"/>
        </w:rPr>
        <w:t>, Madrid 2016, 195.</w:t>
      </w:r>
    </w:p>
  </w:footnote>
  <w:footnote w:id="23">
    <w:p w:rsidR="005B3D07" w:rsidRPr="00B7433F" w:rsidRDefault="005B3D07" w:rsidP="0075160C">
      <w:pPr>
        <w:pStyle w:val="Testonotaapidipagina"/>
        <w:jc w:val="both"/>
        <w:rPr>
          <w:rFonts w:ascii="Times New Roman" w:hAnsi="Times New Roman" w:cs="Times New Roman"/>
          <w:lang w:val="es-ES_tradnl"/>
        </w:rPr>
      </w:pPr>
      <w:r w:rsidRPr="00B7433F">
        <w:rPr>
          <w:rStyle w:val="Rimandonotaapidipagina"/>
          <w:rFonts w:ascii="Times New Roman" w:hAnsi="Times New Roman" w:cs="Times New Roman"/>
        </w:rPr>
        <w:footnoteRef/>
      </w:r>
      <w:r w:rsidRPr="00B7433F">
        <w:rPr>
          <w:rFonts w:ascii="Times New Roman" w:hAnsi="Times New Roman" w:cs="Times New Roman"/>
          <w:lang w:val="es-ES_tradnl"/>
        </w:rPr>
        <w:t xml:space="preserve"> Cf. </w:t>
      </w:r>
      <w:r w:rsidR="00BF7D64" w:rsidRPr="00B7433F">
        <w:rPr>
          <w:rFonts w:ascii="Times New Roman" w:hAnsi="Times New Roman" w:cs="Times New Roman"/>
          <w:smallCaps/>
          <w:lang w:val="es-ES_tradnl"/>
        </w:rPr>
        <w:t>S.</w:t>
      </w:r>
      <w:r w:rsidRPr="00B7433F">
        <w:rPr>
          <w:rFonts w:ascii="Times New Roman" w:hAnsi="Times New Roman" w:cs="Times New Roman"/>
          <w:smallCaps/>
          <w:lang w:val="es-ES_tradnl"/>
        </w:rPr>
        <w:t xml:space="preserve"> Pablo VI</w:t>
      </w:r>
      <w:r w:rsidRPr="00B7433F">
        <w:rPr>
          <w:rFonts w:ascii="Times New Roman" w:hAnsi="Times New Roman" w:cs="Times New Roman"/>
          <w:lang w:val="es-ES_tradnl"/>
        </w:rPr>
        <w:t xml:space="preserve">, </w:t>
      </w:r>
      <w:r w:rsidRPr="00B7433F">
        <w:rPr>
          <w:rFonts w:ascii="Times New Roman" w:hAnsi="Times New Roman" w:cs="Times New Roman"/>
          <w:i/>
          <w:lang w:val="es-ES_tradnl"/>
        </w:rPr>
        <w:t>Discurso a la FAO en su 25</w:t>
      </w:r>
      <w:r w:rsidRPr="00B7433F">
        <w:rPr>
          <w:rFonts w:ascii="Times New Roman" w:hAnsi="Times New Roman" w:cs="Times New Roman"/>
          <w:i/>
        </w:rPr>
        <w:t>ᵒ</w:t>
      </w:r>
      <w:r w:rsidRPr="00B7433F">
        <w:rPr>
          <w:rFonts w:ascii="Times New Roman" w:hAnsi="Times New Roman" w:cs="Times New Roman"/>
          <w:i/>
          <w:lang w:val="es-ES_tradnl"/>
        </w:rPr>
        <w:t xml:space="preserve"> aniversario</w:t>
      </w:r>
      <w:r w:rsidRPr="00B7433F">
        <w:rPr>
          <w:rFonts w:ascii="Times New Roman" w:hAnsi="Times New Roman" w:cs="Times New Roman"/>
          <w:lang w:val="es-ES_tradnl"/>
        </w:rPr>
        <w:t xml:space="preserve"> (16 noviembre 1970), 4: </w:t>
      </w:r>
      <w:r w:rsidRPr="00B7433F">
        <w:rPr>
          <w:rFonts w:ascii="Times New Roman" w:hAnsi="Times New Roman" w:cs="Times New Roman"/>
          <w:i/>
          <w:lang w:val="es-ES_tradnl"/>
        </w:rPr>
        <w:t xml:space="preserve">AAS </w:t>
      </w:r>
      <w:r w:rsidRPr="00B7433F">
        <w:rPr>
          <w:rFonts w:ascii="Times New Roman" w:hAnsi="Times New Roman" w:cs="Times New Roman"/>
          <w:lang w:val="es-ES_tradnl"/>
        </w:rPr>
        <w:t>62 (1970), 833.</w:t>
      </w:r>
    </w:p>
  </w:footnote>
  <w:footnote w:id="24">
    <w:p w:rsidR="005B3D07" w:rsidRPr="00B7433F" w:rsidRDefault="005B3D07" w:rsidP="0075160C">
      <w:pPr>
        <w:pStyle w:val="Testonotaapidipagina"/>
        <w:jc w:val="both"/>
        <w:rPr>
          <w:rFonts w:ascii="Times New Roman" w:hAnsi="Times New Roman" w:cs="Times New Roman"/>
          <w:lang w:val="it-IT"/>
        </w:rPr>
      </w:pPr>
      <w:r w:rsidRPr="00B7433F">
        <w:rPr>
          <w:rStyle w:val="Rimandonotaapidipagina"/>
          <w:rFonts w:ascii="Times New Roman" w:hAnsi="Times New Roman" w:cs="Times New Roman"/>
        </w:rPr>
        <w:footnoteRef/>
      </w:r>
      <w:r w:rsidRPr="00B7433F">
        <w:rPr>
          <w:rFonts w:ascii="Times New Roman" w:hAnsi="Times New Roman" w:cs="Times New Roman"/>
          <w:lang w:val="es-ES_tradnl"/>
        </w:rPr>
        <w:t xml:space="preserve"> Carta enc. </w:t>
      </w:r>
      <w:r w:rsidRPr="00B7433F">
        <w:rPr>
          <w:rFonts w:ascii="Times New Roman" w:hAnsi="Times New Roman" w:cs="Times New Roman"/>
          <w:i/>
          <w:lang w:val="it-IT"/>
        </w:rPr>
        <w:t>Fratelli tutti</w:t>
      </w:r>
      <w:r w:rsidRPr="00B7433F">
        <w:rPr>
          <w:rFonts w:ascii="Times New Roman" w:hAnsi="Times New Roman" w:cs="Times New Roman"/>
          <w:lang w:val="it-IT"/>
        </w:rPr>
        <w:t xml:space="preserve"> (3 octubre 2020), 11: </w:t>
      </w:r>
      <w:r w:rsidRPr="00B7433F">
        <w:rPr>
          <w:rFonts w:ascii="Times New Roman" w:hAnsi="Times New Roman" w:cs="Times New Roman"/>
          <w:i/>
          <w:lang w:val="it-IT"/>
        </w:rPr>
        <w:t>AAS</w:t>
      </w:r>
      <w:r w:rsidRPr="00B7433F">
        <w:rPr>
          <w:rFonts w:ascii="Times New Roman" w:hAnsi="Times New Roman" w:cs="Times New Roman"/>
          <w:lang w:val="it-IT"/>
        </w:rPr>
        <w:t xml:space="preserve"> 112 (2020), 972.</w:t>
      </w:r>
    </w:p>
  </w:footnote>
  <w:footnote w:id="25">
    <w:p w:rsidR="005B3D07" w:rsidRPr="00B7433F" w:rsidRDefault="005B3D07" w:rsidP="0075160C">
      <w:pPr>
        <w:pStyle w:val="Testonotaapidipagina"/>
        <w:jc w:val="both"/>
        <w:rPr>
          <w:rFonts w:ascii="Times New Roman" w:hAnsi="Times New Roman" w:cs="Times New Roman"/>
          <w:lang w:val="it-IT"/>
        </w:rPr>
      </w:pPr>
      <w:r w:rsidRPr="00B7433F">
        <w:rPr>
          <w:rStyle w:val="Rimandonotaapidipagina"/>
          <w:rFonts w:ascii="Times New Roman" w:hAnsi="Times New Roman" w:cs="Times New Roman"/>
        </w:rPr>
        <w:footnoteRef/>
      </w:r>
      <w:r w:rsidRPr="00B7433F">
        <w:rPr>
          <w:rFonts w:ascii="Times New Roman" w:hAnsi="Times New Roman" w:cs="Times New Roman"/>
          <w:lang w:val="it-IT"/>
        </w:rPr>
        <w:t xml:space="preserve"> </w:t>
      </w:r>
      <w:r w:rsidRPr="00B7433F">
        <w:rPr>
          <w:rFonts w:ascii="Times New Roman" w:hAnsi="Times New Roman" w:cs="Times New Roman"/>
          <w:i/>
          <w:lang w:val="it-IT"/>
        </w:rPr>
        <w:t>Ibíd</w:t>
      </w:r>
      <w:r w:rsidRPr="00B7433F">
        <w:rPr>
          <w:rFonts w:ascii="Times New Roman" w:hAnsi="Times New Roman" w:cs="Times New Roman"/>
          <w:lang w:val="it-IT"/>
        </w:rPr>
        <w:t xml:space="preserve">., 174: </w:t>
      </w:r>
      <w:r w:rsidRPr="00B7433F">
        <w:rPr>
          <w:rFonts w:ascii="Times New Roman" w:hAnsi="Times New Roman" w:cs="Times New Roman"/>
          <w:i/>
          <w:lang w:val="it-IT"/>
        </w:rPr>
        <w:t>AAS</w:t>
      </w:r>
      <w:r w:rsidRPr="00B7433F">
        <w:rPr>
          <w:rFonts w:ascii="Times New Roman" w:hAnsi="Times New Roman" w:cs="Times New Roman"/>
          <w:lang w:val="it-IT"/>
        </w:rPr>
        <w:t xml:space="preserve"> 112 (2020), 1030.</w:t>
      </w:r>
    </w:p>
  </w:footnote>
  <w:footnote w:id="26">
    <w:p w:rsidR="005B3D07" w:rsidRPr="00B7433F" w:rsidRDefault="005B3D07" w:rsidP="0075160C">
      <w:pPr>
        <w:pStyle w:val="Testonotaapidipagina"/>
        <w:jc w:val="both"/>
        <w:rPr>
          <w:rFonts w:ascii="Times New Roman" w:hAnsi="Times New Roman" w:cs="Times New Roman"/>
          <w:lang w:val="it-IT"/>
        </w:rPr>
      </w:pPr>
      <w:r w:rsidRPr="00B7433F">
        <w:rPr>
          <w:rStyle w:val="Rimandonotaapidipagina"/>
          <w:rFonts w:ascii="Times New Roman" w:hAnsi="Times New Roman" w:cs="Times New Roman"/>
        </w:rPr>
        <w:footnoteRef/>
      </w:r>
      <w:r w:rsidRPr="00B7433F">
        <w:rPr>
          <w:rFonts w:ascii="Times New Roman" w:hAnsi="Times New Roman" w:cs="Times New Roman"/>
          <w:lang w:val="it-IT"/>
        </w:rPr>
        <w:t xml:space="preserve"> </w:t>
      </w:r>
      <w:r w:rsidRPr="00B7433F">
        <w:rPr>
          <w:rFonts w:ascii="Times New Roman" w:hAnsi="Times New Roman" w:cs="Times New Roman"/>
          <w:i/>
          <w:lang w:val="it-IT"/>
        </w:rPr>
        <w:t>Ibíd</w:t>
      </w:r>
      <w:r w:rsidRPr="00B7433F">
        <w:rPr>
          <w:rFonts w:ascii="Times New Roman" w:hAnsi="Times New Roman" w:cs="Times New Roman"/>
          <w:lang w:val="it-IT"/>
        </w:rPr>
        <w:t xml:space="preserve">., 172: </w:t>
      </w:r>
      <w:r w:rsidRPr="00B7433F">
        <w:rPr>
          <w:rFonts w:ascii="Times New Roman" w:hAnsi="Times New Roman" w:cs="Times New Roman"/>
          <w:i/>
          <w:lang w:val="it-IT"/>
        </w:rPr>
        <w:t>AAS</w:t>
      </w:r>
      <w:r w:rsidRPr="00B7433F">
        <w:rPr>
          <w:rFonts w:ascii="Times New Roman" w:hAnsi="Times New Roman" w:cs="Times New Roman"/>
          <w:lang w:val="it-IT"/>
        </w:rPr>
        <w:t xml:space="preserve"> 112 (2020), 1029.</w:t>
      </w:r>
    </w:p>
  </w:footnote>
  <w:footnote w:id="27">
    <w:p w:rsidR="005B3D07" w:rsidRPr="00B7433F" w:rsidRDefault="005B3D07" w:rsidP="0075160C">
      <w:pPr>
        <w:pStyle w:val="Testonotaapidipagina"/>
        <w:jc w:val="both"/>
        <w:rPr>
          <w:rFonts w:ascii="Times New Roman" w:hAnsi="Times New Roman" w:cs="Times New Roman"/>
          <w:lang w:val="it-IT"/>
        </w:rPr>
      </w:pPr>
      <w:r w:rsidRPr="00B7433F">
        <w:rPr>
          <w:rStyle w:val="Rimandonotaapidipagina"/>
          <w:rFonts w:ascii="Times New Roman" w:hAnsi="Times New Roman" w:cs="Times New Roman"/>
        </w:rPr>
        <w:footnoteRef/>
      </w:r>
      <w:r w:rsidRPr="00B7433F">
        <w:rPr>
          <w:rFonts w:ascii="Times New Roman" w:hAnsi="Times New Roman" w:cs="Times New Roman"/>
          <w:lang w:val="it-IT"/>
        </w:rPr>
        <w:t xml:space="preserve"> </w:t>
      </w:r>
      <w:r w:rsidRPr="00B7433F">
        <w:rPr>
          <w:rFonts w:ascii="Times New Roman" w:hAnsi="Times New Roman" w:cs="Times New Roman"/>
          <w:i/>
          <w:lang w:val="it-IT"/>
        </w:rPr>
        <w:t>Ibíd</w:t>
      </w:r>
      <w:r w:rsidRPr="00B7433F">
        <w:rPr>
          <w:rFonts w:ascii="Times New Roman" w:hAnsi="Times New Roman" w:cs="Times New Roman"/>
          <w:lang w:val="it-IT"/>
        </w:rPr>
        <w:t>.</w:t>
      </w:r>
    </w:p>
  </w:footnote>
  <w:footnote w:id="28">
    <w:p w:rsidR="005B3D07" w:rsidRPr="00B7433F" w:rsidRDefault="005B3D07" w:rsidP="0075160C">
      <w:pPr>
        <w:pStyle w:val="Testonotaapidipagina"/>
        <w:jc w:val="both"/>
        <w:rPr>
          <w:rFonts w:ascii="Times New Roman" w:hAnsi="Times New Roman" w:cs="Times New Roman"/>
          <w:lang w:val="it-IT"/>
        </w:rPr>
      </w:pPr>
      <w:r w:rsidRPr="00B7433F">
        <w:rPr>
          <w:rStyle w:val="Rimandonotaapidipagina"/>
          <w:rFonts w:ascii="Times New Roman" w:hAnsi="Times New Roman" w:cs="Times New Roman"/>
        </w:rPr>
        <w:footnoteRef/>
      </w:r>
      <w:r w:rsidRPr="00B7433F">
        <w:rPr>
          <w:rFonts w:ascii="Times New Roman" w:hAnsi="Times New Roman" w:cs="Times New Roman"/>
          <w:lang w:val="it-IT"/>
        </w:rPr>
        <w:t xml:space="preserve"> Cf. </w:t>
      </w:r>
      <w:r w:rsidR="0075160C" w:rsidRPr="00B7433F">
        <w:rPr>
          <w:rFonts w:ascii="Times New Roman" w:hAnsi="Times New Roman" w:cs="Times New Roman"/>
          <w:i/>
          <w:lang w:val="it-IT"/>
        </w:rPr>
        <w:t>i</w:t>
      </w:r>
      <w:r w:rsidRPr="00B7433F">
        <w:rPr>
          <w:rFonts w:ascii="Times New Roman" w:hAnsi="Times New Roman" w:cs="Times New Roman"/>
          <w:i/>
          <w:lang w:val="it-IT"/>
        </w:rPr>
        <w:t>bíd</w:t>
      </w:r>
      <w:r w:rsidRPr="00B7433F">
        <w:rPr>
          <w:rFonts w:ascii="Times New Roman" w:hAnsi="Times New Roman" w:cs="Times New Roman"/>
          <w:lang w:val="it-IT"/>
        </w:rPr>
        <w:t xml:space="preserve">., 170: </w:t>
      </w:r>
      <w:r w:rsidRPr="00B7433F">
        <w:rPr>
          <w:rFonts w:ascii="Times New Roman" w:hAnsi="Times New Roman" w:cs="Times New Roman"/>
          <w:i/>
          <w:lang w:val="it-IT"/>
        </w:rPr>
        <w:t>AAS</w:t>
      </w:r>
      <w:r w:rsidRPr="00B7433F">
        <w:rPr>
          <w:rFonts w:ascii="Times New Roman" w:hAnsi="Times New Roman" w:cs="Times New Roman"/>
          <w:lang w:val="it-IT"/>
        </w:rPr>
        <w:t xml:space="preserve"> 112 (2020), 1029.</w:t>
      </w:r>
    </w:p>
  </w:footnote>
  <w:footnote w:id="29">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w:t>
      </w:r>
    </w:p>
  </w:footnote>
  <w:footnote w:id="30">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175: </w:t>
      </w:r>
      <w:r w:rsidRPr="00B7433F">
        <w:rPr>
          <w:rFonts w:ascii="Times New Roman" w:hAnsi="Times New Roman" w:cs="Times New Roman"/>
          <w:i/>
        </w:rPr>
        <w:t>AAS</w:t>
      </w:r>
      <w:r w:rsidRPr="00B7433F">
        <w:rPr>
          <w:rFonts w:ascii="Times New Roman" w:hAnsi="Times New Roman" w:cs="Times New Roman"/>
        </w:rPr>
        <w:t xml:space="preserve"> 112 (2020), 1031.</w:t>
      </w:r>
    </w:p>
  </w:footnote>
  <w:footnote w:id="31">
    <w:p w:rsidR="005B3D07" w:rsidRPr="00B7433F" w:rsidRDefault="005B3D07" w:rsidP="00EF73C2">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Carta enc. </w:t>
      </w:r>
      <w:r w:rsidRPr="00B7433F">
        <w:rPr>
          <w:rFonts w:ascii="Times New Roman" w:hAnsi="Times New Roman" w:cs="Times New Roman"/>
          <w:i/>
        </w:rPr>
        <w:t>Laudato si’</w:t>
      </w:r>
      <w:r w:rsidRPr="00B7433F">
        <w:rPr>
          <w:rFonts w:ascii="Times New Roman" w:hAnsi="Times New Roman" w:cs="Times New Roman"/>
        </w:rPr>
        <w:t xml:space="preserve"> (24 mayo 2015), 179: </w:t>
      </w:r>
      <w:r w:rsidRPr="00B7433F">
        <w:rPr>
          <w:rFonts w:ascii="Times New Roman" w:hAnsi="Times New Roman" w:cs="Times New Roman"/>
          <w:i/>
        </w:rPr>
        <w:t>AAS</w:t>
      </w:r>
      <w:r w:rsidRPr="00B7433F">
        <w:rPr>
          <w:rFonts w:ascii="Times New Roman" w:hAnsi="Times New Roman" w:cs="Times New Roman"/>
        </w:rPr>
        <w:t xml:space="preserve"> 107 (2015), 918.</w:t>
      </w:r>
    </w:p>
  </w:footnote>
  <w:footnote w:id="32">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167: </w:t>
      </w:r>
      <w:r w:rsidRPr="00B7433F">
        <w:rPr>
          <w:rFonts w:ascii="Times New Roman" w:hAnsi="Times New Roman" w:cs="Times New Roman"/>
          <w:i/>
        </w:rPr>
        <w:t>AAS</w:t>
      </w:r>
      <w:r w:rsidRPr="00B7433F">
        <w:rPr>
          <w:rFonts w:ascii="Times New Roman" w:hAnsi="Times New Roman" w:cs="Times New Roman"/>
        </w:rPr>
        <w:t xml:space="preserve"> 107 (2015), 914.</w:t>
      </w:r>
    </w:p>
  </w:footnote>
  <w:footnote w:id="33">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169: </w:t>
      </w:r>
      <w:r w:rsidRPr="00B7433F">
        <w:rPr>
          <w:rFonts w:ascii="Times New Roman" w:hAnsi="Times New Roman" w:cs="Times New Roman"/>
          <w:i/>
        </w:rPr>
        <w:t>AAS</w:t>
      </w:r>
      <w:r w:rsidRPr="00B7433F">
        <w:rPr>
          <w:rFonts w:ascii="Times New Roman" w:hAnsi="Times New Roman" w:cs="Times New Roman"/>
        </w:rPr>
        <w:t xml:space="preserve"> 107 (2015), 915.</w:t>
      </w:r>
    </w:p>
  </w:footnote>
  <w:footnote w:id="34">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111: </w:t>
      </w:r>
      <w:r w:rsidRPr="00B7433F">
        <w:rPr>
          <w:rFonts w:ascii="Times New Roman" w:hAnsi="Times New Roman" w:cs="Times New Roman"/>
          <w:i/>
        </w:rPr>
        <w:t>AAS</w:t>
      </w:r>
      <w:r w:rsidRPr="00B7433F">
        <w:rPr>
          <w:rFonts w:ascii="Times New Roman" w:hAnsi="Times New Roman" w:cs="Times New Roman"/>
        </w:rPr>
        <w:t xml:space="preserve"> 107 (2015), 982.</w:t>
      </w:r>
    </w:p>
  </w:footnote>
  <w:footnote w:id="35">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57: </w:t>
      </w:r>
      <w:r w:rsidRPr="00B7433F">
        <w:rPr>
          <w:rFonts w:ascii="Times New Roman" w:hAnsi="Times New Roman" w:cs="Times New Roman"/>
          <w:i/>
        </w:rPr>
        <w:t>AAS</w:t>
      </w:r>
      <w:r w:rsidRPr="00B7433F">
        <w:rPr>
          <w:rFonts w:ascii="Times New Roman" w:hAnsi="Times New Roman" w:cs="Times New Roman"/>
        </w:rPr>
        <w:t xml:space="preserve"> 107 (2015), 870.</w:t>
      </w:r>
    </w:p>
  </w:footnote>
  <w:footnote w:id="36">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68: </w:t>
      </w:r>
      <w:r w:rsidRPr="00B7433F">
        <w:rPr>
          <w:rFonts w:ascii="Times New Roman" w:hAnsi="Times New Roman" w:cs="Times New Roman"/>
          <w:i/>
        </w:rPr>
        <w:t>AAS</w:t>
      </w:r>
      <w:r w:rsidRPr="00B7433F">
        <w:rPr>
          <w:rFonts w:ascii="Times New Roman" w:hAnsi="Times New Roman" w:cs="Times New Roman"/>
        </w:rPr>
        <w:t xml:space="preserve"> 107 (2015), 874.</w:t>
      </w:r>
    </w:p>
  </w:footnote>
  <w:footnote w:id="37">
    <w:p w:rsidR="00E67503" w:rsidRPr="00B7433F" w:rsidRDefault="00E67503" w:rsidP="00E67503">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86: </w:t>
      </w:r>
      <w:r w:rsidRPr="00B7433F">
        <w:rPr>
          <w:rFonts w:ascii="Times New Roman" w:hAnsi="Times New Roman" w:cs="Times New Roman"/>
          <w:i/>
        </w:rPr>
        <w:t>AAS</w:t>
      </w:r>
      <w:r w:rsidRPr="00B7433F">
        <w:rPr>
          <w:rFonts w:ascii="Times New Roman" w:hAnsi="Times New Roman" w:cs="Times New Roman"/>
        </w:rPr>
        <w:t xml:space="preserve"> 107 (2015), 881.</w:t>
      </w:r>
    </w:p>
  </w:footnote>
  <w:footnote w:id="38">
    <w:p w:rsidR="005B3D07" w:rsidRPr="00B7433F" w:rsidRDefault="005B3D07" w:rsidP="0075160C">
      <w:pPr>
        <w:pStyle w:val="Testonotaapidipagina"/>
        <w:jc w:val="both"/>
        <w:rPr>
          <w:rFonts w:ascii="Times New Roman" w:hAnsi="Times New Roman" w:cs="Times New Roman"/>
        </w:rPr>
      </w:pPr>
      <w:r w:rsidRPr="00B7433F">
        <w:rPr>
          <w:rStyle w:val="Rimandonotaapidipagina"/>
          <w:rFonts w:ascii="Times New Roman" w:hAnsi="Times New Roman" w:cs="Times New Roman"/>
        </w:rPr>
        <w:footnoteRef/>
      </w:r>
      <w:r w:rsidRPr="00B7433F">
        <w:rPr>
          <w:rFonts w:ascii="Times New Roman" w:hAnsi="Times New Roman" w:cs="Times New Roman"/>
        </w:rPr>
        <w:t xml:space="preserve"> </w:t>
      </w:r>
      <w:r w:rsidRPr="00B7433F">
        <w:rPr>
          <w:rFonts w:ascii="Times New Roman" w:hAnsi="Times New Roman" w:cs="Times New Roman"/>
          <w:i/>
        </w:rPr>
        <w:t>Ibíd</w:t>
      </w:r>
      <w:r w:rsidRPr="00B7433F">
        <w:rPr>
          <w:rFonts w:ascii="Times New Roman" w:hAnsi="Times New Roman" w:cs="Times New Roman"/>
        </w:rPr>
        <w:t xml:space="preserve">., 97: </w:t>
      </w:r>
      <w:r w:rsidRPr="00B7433F">
        <w:rPr>
          <w:rFonts w:ascii="Times New Roman" w:hAnsi="Times New Roman" w:cs="Times New Roman"/>
          <w:i/>
        </w:rPr>
        <w:t>AAS</w:t>
      </w:r>
      <w:r w:rsidRPr="00B7433F">
        <w:rPr>
          <w:rFonts w:ascii="Times New Roman" w:hAnsi="Times New Roman" w:cs="Times New Roman"/>
        </w:rPr>
        <w:t xml:space="preserve"> 107 (2015), 886.</w:t>
      </w:r>
    </w:p>
  </w:footnote>
  <w:footnote w:id="39">
    <w:p w:rsidR="005B3D07" w:rsidRPr="00B345AB" w:rsidRDefault="005B3D07" w:rsidP="0075160C">
      <w:pPr>
        <w:pStyle w:val="Testonotaapidipagina"/>
        <w:rPr>
          <w:rFonts w:ascii="Times New Roman" w:hAnsi="Times New Roman" w:cs="Times New Roman"/>
        </w:rPr>
      </w:pPr>
      <w:r w:rsidRPr="00B7433F">
        <w:rPr>
          <w:rStyle w:val="Rimandonotaapidipagina"/>
          <w:rFonts w:ascii="Times New Roman" w:hAnsi="Times New Roman" w:cs="Times New Roman"/>
        </w:rPr>
        <w:footnoteRef/>
      </w:r>
      <w:r w:rsidRPr="00B345AB">
        <w:rPr>
          <w:rFonts w:ascii="Times New Roman" w:hAnsi="Times New Roman" w:cs="Times New Roman"/>
        </w:rPr>
        <w:t xml:space="preserve"> </w:t>
      </w:r>
      <w:r w:rsidRPr="00B345AB">
        <w:rPr>
          <w:rFonts w:ascii="Times New Roman" w:hAnsi="Times New Roman" w:cs="Times New Roman"/>
          <w:i/>
        </w:rPr>
        <w:t>Ibíd</w:t>
      </w:r>
      <w:r w:rsidRPr="00B345AB">
        <w:rPr>
          <w:rFonts w:ascii="Times New Roman" w:hAnsi="Times New Roman" w:cs="Times New Roman"/>
        </w:rPr>
        <w:t xml:space="preserve">., 100: </w:t>
      </w:r>
      <w:r w:rsidRPr="00B345AB">
        <w:rPr>
          <w:rFonts w:ascii="Times New Roman" w:hAnsi="Times New Roman" w:cs="Times New Roman"/>
          <w:i/>
        </w:rPr>
        <w:t>AAS</w:t>
      </w:r>
      <w:r w:rsidRPr="00B345AB">
        <w:rPr>
          <w:rFonts w:ascii="Times New Roman" w:hAnsi="Times New Roman" w:cs="Times New Roman"/>
        </w:rPr>
        <w:t xml:space="preserve"> 107 (2015), 887.</w:t>
      </w:r>
    </w:p>
  </w:footnote>
  <w:footnote w:id="40">
    <w:p w:rsidR="005B3D07" w:rsidRPr="00AD2996" w:rsidRDefault="005B3D07" w:rsidP="0075160C">
      <w:pPr>
        <w:pStyle w:val="Testonotaapidipagina"/>
        <w:jc w:val="both"/>
        <w:rPr>
          <w:rFonts w:ascii="Times New Roman" w:hAnsi="Times New Roman" w:cs="Times New Roman"/>
          <w:lang w:val="en-GB"/>
        </w:rPr>
      </w:pPr>
      <w:r w:rsidRPr="00B7433F">
        <w:rPr>
          <w:rStyle w:val="Rimandonotaapidipagina"/>
          <w:rFonts w:ascii="Times New Roman" w:hAnsi="Times New Roman" w:cs="Times New Roman"/>
        </w:rPr>
        <w:footnoteRef/>
      </w:r>
      <w:r w:rsidRPr="00AD2996">
        <w:rPr>
          <w:rFonts w:ascii="Times New Roman" w:hAnsi="Times New Roman" w:cs="Times New Roman"/>
          <w:lang w:val="en-GB"/>
        </w:rPr>
        <w:t xml:space="preserve"> </w:t>
      </w:r>
      <w:r w:rsidRPr="00AD2996">
        <w:rPr>
          <w:rFonts w:ascii="Times New Roman" w:hAnsi="Times New Roman" w:cs="Times New Roman"/>
          <w:i/>
          <w:lang w:val="en-GB"/>
        </w:rPr>
        <w:t>Ibíd</w:t>
      </w:r>
      <w:r w:rsidRPr="00AD2996">
        <w:rPr>
          <w:rFonts w:ascii="Times New Roman" w:hAnsi="Times New Roman" w:cs="Times New Roman"/>
          <w:lang w:val="en-GB"/>
        </w:rPr>
        <w:t xml:space="preserve">., 223: </w:t>
      </w:r>
      <w:r w:rsidRPr="00AD2996">
        <w:rPr>
          <w:rFonts w:ascii="Times New Roman" w:hAnsi="Times New Roman" w:cs="Times New Roman"/>
          <w:i/>
          <w:lang w:val="en-GB"/>
        </w:rPr>
        <w:t>AAS</w:t>
      </w:r>
      <w:r w:rsidRPr="00AD2996">
        <w:rPr>
          <w:rFonts w:ascii="Times New Roman" w:hAnsi="Times New Roman" w:cs="Times New Roman"/>
          <w:lang w:val="en-GB"/>
        </w:rPr>
        <w:t xml:space="preserve"> 107 (2015), 938.</w:t>
      </w:r>
    </w:p>
  </w:footnote>
  <w:footnote w:id="41">
    <w:p w:rsidR="005B3D07" w:rsidRPr="00AD2996" w:rsidRDefault="005B3D07" w:rsidP="0075160C">
      <w:pPr>
        <w:pStyle w:val="Testonotaapidipagina"/>
        <w:jc w:val="both"/>
        <w:rPr>
          <w:rFonts w:ascii="Times New Roman" w:hAnsi="Times New Roman" w:cs="Times New Roman"/>
          <w:lang w:val="en-GB"/>
        </w:rPr>
      </w:pPr>
      <w:r w:rsidRPr="00B7433F">
        <w:rPr>
          <w:rStyle w:val="Rimandonotaapidipagina"/>
          <w:rFonts w:ascii="Times New Roman" w:hAnsi="Times New Roman" w:cs="Times New Roman"/>
        </w:rPr>
        <w:footnoteRef/>
      </w:r>
      <w:r w:rsidRPr="00AD2996">
        <w:rPr>
          <w:rFonts w:ascii="Times New Roman" w:hAnsi="Times New Roman" w:cs="Times New Roman"/>
          <w:lang w:val="en-GB"/>
        </w:rPr>
        <w:t xml:space="preserve"> Cf. </w:t>
      </w:r>
      <w:r w:rsidR="002677A1" w:rsidRPr="00AD2996">
        <w:rPr>
          <w:rFonts w:ascii="Times New Roman" w:hAnsi="Times New Roman" w:cs="Times New Roman"/>
          <w:smallCaps/>
          <w:lang w:val="en-GB"/>
        </w:rPr>
        <w:t>D.J.</w:t>
      </w:r>
      <w:r w:rsidRPr="00AD2996">
        <w:rPr>
          <w:rFonts w:ascii="Times New Roman" w:hAnsi="Times New Roman" w:cs="Times New Roman"/>
          <w:smallCaps/>
          <w:lang w:val="en-GB"/>
        </w:rPr>
        <w:t xml:space="preserve"> Haraway</w:t>
      </w:r>
      <w:r w:rsidRPr="00AD2996">
        <w:rPr>
          <w:rFonts w:ascii="Times New Roman" w:hAnsi="Times New Roman" w:cs="Times New Roman"/>
          <w:lang w:val="en-GB"/>
        </w:rPr>
        <w:t xml:space="preserve">, </w:t>
      </w:r>
      <w:r w:rsidRPr="00AD2996">
        <w:rPr>
          <w:rFonts w:ascii="Times New Roman" w:hAnsi="Times New Roman" w:cs="Times New Roman"/>
          <w:i/>
          <w:lang w:val="en-GB"/>
        </w:rPr>
        <w:t>When Species Meet</w:t>
      </w:r>
      <w:r w:rsidRPr="00AD2996">
        <w:rPr>
          <w:rFonts w:ascii="Times New Roman" w:hAnsi="Times New Roman" w:cs="Times New Roman"/>
          <w:lang w:val="en-GB"/>
        </w:rPr>
        <w:t>, Minneapolis 2008, pp. 205-249.</w:t>
      </w:r>
    </w:p>
  </w:footnote>
  <w:footnote w:id="42">
    <w:p w:rsidR="005B3D07" w:rsidRPr="00B7433F" w:rsidRDefault="005B3D07" w:rsidP="0075160C">
      <w:pPr>
        <w:pStyle w:val="Testonotaapidipagina"/>
        <w:jc w:val="both"/>
        <w:rPr>
          <w:rFonts w:ascii="Times New Roman" w:hAnsi="Times New Roman" w:cs="Times New Roman"/>
          <w:lang w:val="es-ES_tradnl"/>
        </w:rPr>
      </w:pPr>
      <w:r w:rsidRPr="00B7433F">
        <w:rPr>
          <w:rStyle w:val="Rimandonotaapidipagina"/>
          <w:rFonts w:ascii="Times New Roman" w:hAnsi="Times New Roman" w:cs="Times New Roman"/>
        </w:rPr>
        <w:footnoteRef/>
      </w:r>
      <w:r w:rsidRPr="00B7433F">
        <w:rPr>
          <w:rFonts w:ascii="Times New Roman" w:hAnsi="Times New Roman" w:cs="Times New Roman"/>
          <w:lang w:val="es-ES_tradnl"/>
        </w:rPr>
        <w:t xml:space="preserve"> Carta enc. </w:t>
      </w:r>
      <w:r w:rsidRPr="00B7433F">
        <w:rPr>
          <w:rFonts w:ascii="Times New Roman" w:hAnsi="Times New Roman" w:cs="Times New Roman"/>
          <w:i/>
          <w:lang w:val="es-ES_tradnl"/>
        </w:rPr>
        <w:t>Laudato si’</w:t>
      </w:r>
      <w:r w:rsidRPr="00B7433F">
        <w:rPr>
          <w:rFonts w:ascii="Times New Roman" w:hAnsi="Times New Roman" w:cs="Times New Roman"/>
          <w:lang w:val="es-ES_tradnl"/>
        </w:rPr>
        <w:t xml:space="preserve"> (24 mayo 2015), 89: </w:t>
      </w:r>
      <w:r w:rsidRPr="00B7433F">
        <w:rPr>
          <w:rFonts w:ascii="Times New Roman" w:hAnsi="Times New Roman" w:cs="Times New Roman"/>
          <w:i/>
          <w:lang w:val="es-ES_tradnl"/>
        </w:rPr>
        <w:t>AAS</w:t>
      </w:r>
      <w:r w:rsidRPr="00B7433F">
        <w:rPr>
          <w:rFonts w:ascii="Times New Roman" w:hAnsi="Times New Roman" w:cs="Times New Roman"/>
          <w:lang w:val="es-ES_tradnl"/>
        </w:rPr>
        <w:t xml:space="preserve"> 107 (2015), 883.</w:t>
      </w:r>
    </w:p>
  </w:footnote>
  <w:footnote w:id="43">
    <w:p w:rsidR="005B3D07" w:rsidRPr="007A3EC5" w:rsidRDefault="005B3D07" w:rsidP="0075160C">
      <w:pPr>
        <w:pStyle w:val="Testonotaapidipagina"/>
        <w:jc w:val="both"/>
        <w:rPr>
          <w:rFonts w:ascii="Times New Roman" w:hAnsi="Times New Roman" w:cs="Times New Roman"/>
          <w:lang w:val="en-AU"/>
        </w:rPr>
      </w:pPr>
      <w:r w:rsidRPr="00B7433F">
        <w:rPr>
          <w:rStyle w:val="Rimandonotaapidipagina"/>
          <w:rFonts w:ascii="Times New Roman" w:hAnsi="Times New Roman" w:cs="Times New Roman"/>
        </w:rPr>
        <w:footnoteRef/>
      </w:r>
      <w:r w:rsidRPr="00B7433F">
        <w:rPr>
          <w:rFonts w:ascii="Times New Roman" w:hAnsi="Times New Roman" w:cs="Times New Roman"/>
          <w:lang w:val="es-ES_tradnl"/>
        </w:rPr>
        <w:t xml:space="preserve"> Exhort. ap. </w:t>
      </w:r>
      <w:r w:rsidRPr="007A3EC5">
        <w:rPr>
          <w:rFonts w:ascii="Times New Roman" w:hAnsi="Times New Roman" w:cs="Times New Roman"/>
          <w:i/>
          <w:lang w:val="en-AU"/>
        </w:rPr>
        <w:t>Evangelii gaudium</w:t>
      </w:r>
      <w:r w:rsidRPr="007A3EC5">
        <w:rPr>
          <w:rFonts w:ascii="Times New Roman" w:hAnsi="Times New Roman" w:cs="Times New Roman"/>
          <w:lang w:val="en-AU"/>
        </w:rPr>
        <w:t xml:space="preserve"> (24 noviembre 2013), 215: </w:t>
      </w:r>
      <w:r w:rsidRPr="007A3EC5">
        <w:rPr>
          <w:rFonts w:ascii="Times New Roman" w:hAnsi="Times New Roman" w:cs="Times New Roman"/>
          <w:i/>
          <w:lang w:val="en-AU"/>
        </w:rPr>
        <w:t>AAS</w:t>
      </w:r>
      <w:r w:rsidRPr="007A3EC5">
        <w:rPr>
          <w:rFonts w:ascii="Times New Roman" w:hAnsi="Times New Roman" w:cs="Times New Roman"/>
          <w:lang w:val="en-AU"/>
        </w:rPr>
        <w:t xml:space="preserve"> 105 (2013), 1109.</w:t>
      </w:r>
    </w:p>
  </w:footnote>
  <w:footnote w:id="44">
    <w:p w:rsidR="00B345AB" w:rsidRPr="007A3EC5" w:rsidRDefault="00B345AB" w:rsidP="00B345AB">
      <w:pPr>
        <w:shd w:val="clear" w:color="auto" w:fill="FFFFFF"/>
        <w:spacing w:after="0" w:line="240" w:lineRule="auto"/>
        <w:jc w:val="both"/>
        <w:rPr>
          <w:rFonts w:ascii="Verdana" w:eastAsia="Times New Roman" w:hAnsi="Verdana" w:cs="Times New Roman"/>
          <w:color w:val="000000"/>
          <w:sz w:val="20"/>
          <w:szCs w:val="20"/>
          <w:lang w:val="en-AU" w:eastAsia="it-IT"/>
        </w:rPr>
      </w:pPr>
      <w:r>
        <w:rPr>
          <w:rStyle w:val="Rimandonotaapidipagina"/>
        </w:rPr>
        <w:footnoteRef/>
      </w:r>
      <w:r w:rsidRPr="007A3EC5">
        <w:rPr>
          <w:lang w:val="en-AU"/>
        </w:rPr>
        <w:t xml:space="preserve"> </w:t>
      </w:r>
      <w:r w:rsidRPr="007A3EC5">
        <w:rPr>
          <w:rFonts w:ascii="Times New Roman" w:eastAsia="Times New Roman" w:hAnsi="Times New Roman" w:cs="Times New Roman"/>
          <w:color w:val="000000"/>
          <w:sz w:val="20"/>
          <w:szCs w:val="20"/>
          <w:shd w:val="clear" w:color="auto" w:fill="FFFFFF"/>
          <w:lang w:val="en-AU" w:eastAsia="it-IT"/>
        </w:rPr>
        <w:t>Cf. </w:t>
      </w:r>
      <w:r w:rsidRPr="007A3EC5">
        <w:rPr>
          <w:rFonts w:ascii="Times New Roman" w:eastAsia="Times New Roman" w:hAnsi="Times New Roman" w:cs="Times New Roman"/>
          <w:smallCaps/>
          <w:color w:val="000000"/>
          <w:sz w:val="20"/>
          <w:szCs w:val="20"/>
          <w:shd w:val="clear" w:color="auto" w:fill="FFFFFF"/>
          <w:lang w:val="en-AU" w:eastAsia="it-IT"/>
        </w:rPr>
        <w:t>United Nations Environment Program</w:t>
      </w:r>
      <w:r w:rsidRPr="007A3EC5">
        <w:rPr>
          <w:rFonts w:ascii="Times New Roman" w:eastAsia="Times New Roman" w:hAnsi="Times New Roman" w:cs="Times New Roman"/>
          <w:color w:val="000000"/>
          <w:sz w:val="20"/>
          <w:szCs w:val="20"/>
          <w:shd w:val="clear" w:color="auto" w:fill="FFFFFF"/>
          <w:lang w:val="en-AU" w:eastAsia="it-IT"/>
        </w:rPr>
        <w:t>, </w:t>
      </w:r>
      <w:r w:rsidRPr="007A3EC5">
        <w:rPr>
          <w:rFonts w:ascii="Times New Roman" w:eastAsia="Times New Roman" w:hAnsi="Times New Roman" w:cs="Times New Roman"/>
          <w:i/>
          <w:iCs/>
          <w:color w:val="000000"/>
          <w:sz w:val="20"/>
          <w:szCs w:val="20"/>
          <w:shd w:val="clear" w:color="auto" w:fill="FFFFFF"/>
          <w:lang w:val="en-AU" w:eastAsia="it-IT"/>
        </w:rPr>
        <w:t>Emission Gap Report 2022</w:t>
      </w:r>
      <w:r w:rsidRPr="007A3EC5">
        <w:rPr>
          <w:rFonts w:ascii="Times New Roman" w:eastAsia="Times New Roman" w:hAnsi="Times New Roman" w:cs="Times New Roman"/>
          <w:color w:val="000000"/>
          <w:sz w:val="20"/>
          <w:szCs w:val="20"/>
          <w:shd w:val="clear" w:color="auto" w:fill="FFFFFF"/>
          <w:lang w:val="en-AU" w:eastAsia="it-IT"/>
        </w:rPr>
        <w:t>: https://www.unep.org/resources/emissions-gap-report-2022.</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70AC8"/>
    <w:multiLevelType w:val="hybridMultilevel"/>
    <w:tmpl w:val="C1C8B35A"/>
    <w:lvl w:ilvl="0" w:tplc="823A6D84">
      <w:start w:val="1"/>
      <w:numFmt w:val="decimal"/>
      <w:lvlText w:val="%1."/>
      <w:lvlJc w:val="left"/>
      <w:pPr>
        <w:ind w:left="720" w:hanging="360"/>
      </w:pPr>
      <w:rPr>
        <w:rFonts w:hint="default"/>
        <w:color w:val="FF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CF34411"/>
    <w:multiLevelType w:val="hybridMultilevel"/>
    <w:tmpl w:val="AC6C2AD2"/>
    <w:lvl w:ilvl="0" w:tplc="32F2C2FC">
      <w:start w:val="1"/>
      <w:numFmt w:val="decimal"/>
      <w:lvlText w:val="%1."/>
      <w:lvlJc w:val="left"/>
      <w:pPr>
        <w:ind w:left="7023" w:hanging="360"/>
      </w:pPr>
      <w:rPr>
        <w:rFonts w:hint="default"/>
        <w:color w:val="auto"/>
      </w:rPr>
    </w:lvl>
    <w:lvl w:ilvl="1" w:tplc="04100019" w:tentative="1">
      <w:start w:val="1"/>
      <w:numFmt w:val="lowerLetter"/>
      <w:lvlText w:val="%2."/>
      <w:lvlJc w:val="left"/>
      <w:pPr>
        <w:ind w:left="1222" w:hanging="360"/>
      </w:pPr>
    </w:lvl>
    <w:lvl w:ilvl="2" w:tplc="0410001B" w:tentative="1">
      <w:start w:val="1"/>
      <w:numFmt w:val="lowerRoman"/>
      <w:lvlText w:val="%3."/>
      <w:lvlJc w:val="right"/>
      <w:pPr>
        <w:ind w:left="1942" w:hanging="180"/>
      </w:pPr>
    </w:lvl>
    <w:lvl w:ilvl="3" w:tplc="0410000F" w:tentative="1">
      <w:start w:val="1"/>
      <w:numFmt w:val="decimal"/>
      <w:lvlText w:val="%4."/>
      <w:lvlJc w:val="left"/>
      <w:pPr>
        <w:ind w:left="2662" w:hanging="360"/>
      </w:pPr>
    </w:lvl>
    <w:lvl w:ilvl="4" w:tplc="04100019" w:tentative="1">
      <w:start w:val="1"/>
      <w:numFmt w:val="lowerLetter"/>
      <w:lvlText w:val="%5."/>
      <w:lvlJc w:val="left"/>
      <w:pPr>
        <w:ind w:left="3382" w:hanging="360"/>
      </w:pPr>
    </w:lvl>
    <w:lvl w:ilvl="5" w:tplc="0410001B" w:tentative="1">
      <w:start w:val="1"/>
      <w:numFmt w:val="lowerRoman"/>
      <w:lvlText w:val="%6."/>
      <w:lvlJc w:val="right"/>
      <w:pPr>
        <w:ind w:left="4102" w:hanging="180"/>
      </w:pPr>
    </w:lvl>
    <w:lvl w:ilvl="6" w:tplc="0410000F" w:tentative="1">
      <w:start w:val="1"/>
      <w:numFmt w:val="decimal"/>
      <w:lvlText w:val="%7."/>
      <w:lvlJc w:val="left"/>
      <w:pPr>
        <w:ind w:left="4822" w:hanging="360"/>
      </w:pPr>
    </w:lvl>
    <w:lvl w:ilvl="7" w:tplc="04100019" w:tentative="1">
      <w:start w:val="1"/>
      <w:numFmt w:val="lowerLetter"/>
      <w:lvlText w:val="%8."/>
      <w:lvlJc w:val="left"/>
      <w:pPr>
        <w:ind w:left="5542" w:hanging="360"/>
      </w:pPr>
    </w:lvl>
    <w:lvl w:ilvl="8" w:tplc="0410001B" w:tentative="1">
      <w:start w:val="1"/>
      <w:numFmt w:val="lowerRoman"/>
      <w:lvlText w:val="%9."/>
      <w:lvlJc w:val="right"/>
      <w:pPr>
        <w:ind w:left="6262" w:hanging="180"/>
      </w:pPr>
    </w:lvl>
  </w:abstractNum>
  <w:abstractNum w:abstractNumId="2" w15:restartNumberingAfterBreak="0">
    <w:nsid w:val="65BA4BCF"/>
    <w:multiLevelType w:val="hybridMultilevel"/>
    <w:tmpl w:val="7D4ADBD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defaultTabStop w:val="708"/>
  <w:hyphenationZone w:val="283"/>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D07"/>
    <w:rsid w:val="000E1392"/>
    <w:rsid w:val="000F318A"/>
    <w:rsid w:val="0011451B"/>
    <w:rsid w:val="00124A05"/>
    <w:rsid w:val="00140387"/>
    <w:rsid w:val="001454C4"/>
    <w:rsid w:val="00200D0E"/>
    <w:rsid w:val="002677A1"/>
    <w:rsid w:val="00282724"/>
    <w:rsid w:val="0030342D"/>
    <w:rsid w:val="00357C8C"/>
    <w:rsid w:val="00367871"/>
    <w:rsid w:val="00377937"/>
    <w:rsid w:val="003E6AE9"/>
    <w:rsid w:val="00406FAF"/>
    <w:rsid w:val="0045385D"/>
    <w:rsid w:val="00464C2A"/>
    <w:rsid w:val="00467435"/>
    <w:rsid w:val="00560CBD"/>
    <w:rsid w:val="005B3D07"/>
    <w:rsid w:val="006108EC"/>
    <w:rsid w:val="00626A09"/>
    <w:rsid w:val="00645BE9"/>
    <w:rsid w:val="00702117"/>
    <w:rsid w:val="0075160C"/>
    <w:rsid w:val="007604C2"/>
    <w:rsid w:val="00777171"/>
    <w:rsid w:val="00790B8B"/>
    <w:rsid w:val="00791C1C"/>
    <w:rsid w:val="007925DD"/>
    <w:rsid w:val="007A2132"/>
    <w:rsid w:val="007A3EC5"/>
    <w:rsid w:val="0081726B"/>
    <w:rsid w:val="00832754"/>
    <w:rsid w:val="00877E59"/>
    <w:rsid w:val="00965959"/>
    <w:rsid w:val="009F0297"/>
    <w:rsid w:val="00A34F0F"/>
    <w:rsid w:val="00A572E5"/>
    <w:rsid w:val="00AD2996"/>
    <w:rsid w:val="00AD2D95"/>
    <w:rsid w:val="00B345AB"/>
    <w:rsid w:val="00B70B92"/>
    <w:rsid w:val="00B7433F"/>
    <w:rsid w:val="00BF096C"/>
    <w:rsid w:val="00BF7D64"/>
    <w:rsid w:val="00C25E92"/>
    <w:rsid w:val="00C4533B"/>
    <w:rsid w:val="00CB4C5C"/>
    <w:rsid w:val="00CB6163"/>
    <w:rsid w:val="00CD53BF"/>
    <w:rsid w:val="00CD6ACB"/>
    <w:rsid w:val="00CF4F1B"/>
    <w:rsid w:val="00D433B5"/>
    <w:rsid w:val="00DA2182"/>
    <w:rsid w:val="00DA4327"/>
    <w:rsid w:val="00E04C75"/>
    <w:rsid w:val="00E67503"/>
    <w:rsid w:val="00EF73C2"/>
    <w:rsid w:val="00F1277C"/>
    <w:rsid w:val="00F4373F"/>
    <w:rsid w:val="00F63BD4"/>
    <w:rsid w:val="00FB3A0D"/>
    <w:rsid w:val="00FF2CBC"/>
  </w:rsids>
  <m:mathPr>
    <m:mathFont m:val="Cambria Math"/>
    <m:brkBin m:val="before"/>
    <m:brkBinSub m:val="--"/>
    <m:smallFrac m:val="0"/>
    <m:dispDef/>
    <m:lMargin m:val="0"/>
    <m:rMargin m:val="0"/>
    <m:defJc m:val="centerGroup"/>
    <m:wrapIndent m:val="1440"/>
    <m:intLim m:val="subSup"/>
    <m:naryLim m:val="undOvr"/>
  </m:mathPr>
  <w:themeFontLang w:val="it-IT"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AE0536-003B-41C0-9E55-812347677A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5B3D07"/>
    <w:pPr>
      <w:spacing w:after="200" w:line="276" w:lineRule="auto"/>
    </w:pPr>
    <w:rPr>
      <w:lang w:val="es-AR"/>
    </w:rPr>
  </w:style>
  <w:style w:type="paragraph" w:styleId="Titolo1">
    <w:name w:val="heading 1"/>
    <w:basedOn w:val="Normale"/>
    <w:link w:val="Titolo1Carattere"/>
    <w:uiPriority w:val="9"/>
    <w:qFormat/>
    <w:rsid w:val="005B3D0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AR"/>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5B3D07"/>
    <w:rPr>
      <w:rFonts w:ascii="Times New Roman" w:eastAsia="Times New Roman" w:hAnsi="Times New Roman" w:cs="Times New Roman"/>
      <w:b/>
      <w:bCs/>
      <w:kern w:val="36"/>
      <w:sz w:val="48"/>
      <w:szCs w:val="48"/>
      <w:lang w:val="es-AR" w:eastAsia="es-AR"/>
    </w:rPr>
  </w:style>
  <w:style w:type="paragraph" w:styleId="Paragrafoelenco">
    <w:name w:val="List Paragraph"/>
    <w:basedOn w:val="Normale"/>
    <w:uiPriority w:val="34"/>
    <w:qFormat/>
    <w:rsid w:val="005B3D07"/>
    <w:pPr>
      <w:ind w:left="720"/>
      <w:contextualSpacing/>
    </w:pPr>
  </w:style>
  <w:style w:type="paragraph" w:styleId="NormaleWeb">
    <w:name w:val="Normal (Web)"/>
    <w:basedOn w:val="Normale"/>
    <w:uiPriority w:val="99"/>
    <w:unhideWhenUsed/>
    <w:rsid w:val="005B3D07"/>
    <w:pPr>
      <w:spacing w:before="100" w:beforeAutospacing="1" w:after="100" w:afterAutospacing="1" w:line="240" w:lineRule="auto"/>
    </w:pPr>
    <w:rPr>
      <w:rFonts w:ascii="Times New Roman" w:eastAsia="Times New Roman" w:hAnsi="Times New Roman" w:cs="Times New Roman"/>
      <w:sz w:val="24"/>
      <w:szCs w:val="24"/>
      <w:lang w:eastAsia="es-AR"/>
    </w:rPr>
  </w:style>
  <w:style w:type="character" w:styleId="Enfasigrassetto">
    <w:name w:val="Strong"/>
    <w:basedOn w:val="Carpredefinitoparagrafo"/>
    <w:uiPriority w:val="22"/>
    <w:qFormat/>
    <w:rsid w:val="005B3D07"/>
    <w:rPr>
      <w:b/>
      <w:bCs/>
    </w:rPr>
  </w:style>
  <w:style w:type="character" w:styleId="Collegamentoipertestuale">
    <w:name w:val="Hyperlink"/>
    <w:basedOn w:val="Carpredefinitoparagrafo"/>
    <w:uiPriority w:val="99"/>
    <w:unhideWhenUsed/>
    <w:rsid w:val="005B3D07"/>
    <w:rPr>
      <w:color w:val="0000FF"/>
      <w:u w:val="single"/>
    </w:rPr>
  </w:style>
  <w:style w:type="character" w:customStyle="1" w:styleId="screen-reader-text">
    <w:name w:val="screen-reader-text"/>
    <w:basedOn w:val="Carpredefinitoparagrafo"/>
    <w:rsid w:val="005B3D07"/>
  </w:style>
  <w:style w:type="paragraph" w:styleId="Testonotaapidipagina">
    <w:name w:val="footnote text"/>
    <w:basedOn w:val="Normale"/>
    <w:link w:val="TestonotaapidipaginaCarattere"/>
    <w:uiPriority w:val="99"/>
    <w:semiHidden/>
    <w:unhideWhenUsed/>
    <w:rsid w:val="005B3D07"/>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5B3D07"/>
    <w:rPr>
      <w:sz w:val="20"/>
      <w:szCs w:val="20"/>
      <w:lang w:val="es-AR"/>
    </w:rPr>
  </w:style>
  <w:style w:type="character" w:styleId="Rimandonotaapidipagina">
    <w:name w:val="footnote reference"/>
    <w:basedOn w:val="Carpredefinitoparagrafo"/>
    <w:uiPriority w:val="99"/>
    <w:semiHidden/>
    <w:unhideWhenUsed/>
    <w:rsid w:val="005B3D07"/>
    <w:rPr>
      <w:vertAlign w:val="superscript"/>
    </w:rPr>
  </w:style>
  <w:style w:type="character" w:styleId="Collegamentovisitato">
    <w:name w:val="FollowedHyperlink"/>
    <w:basedOn w:val="Carpredefinitoparagrafo"/>
    <w:uiPriority w:val="99"/>
    <w:semiHidden/>
    <w:unhideWhenUsed/>
    <w:rsid w:val="005B3D07"/>
    <w:rPr>
      <w:color w:val="954F72" w:themeColor="followedHyperlink"/>
      <w:u w:val="single"/>
    </w:rPr>
  </w:style>
  <w:style w:type="character" w:customStyle="1" w:styleId="section-accent">
    <w:name w:val="section-accent"/>
    <w:basedOn w:val="Carpredefinitoparagrafo"/>
    <w:rsid w:val="005B3D07"/>
  </w:style>
  <w:style w:type="paragraph" w:styleId="Intestazione">
    <w:name w:val="header"/>
    <w:basedOn w:val="Normale"/>
    <w:link w:val="IntestazioneCarattere"/>
    <w:uiPriority w:val="99"/>
    <w:unhideWhenUsed/>
    <w:rsid w:val="005B3D07"/>
    <w:pPr>
      <w:tabs>
        <w:tab w:val="center" w:pos="4419"/>
        <w:tab w:val="right" w:pos="8838"/>
      </w:tabs>
      <w:spacing w:after="0" w:line="240" w:lineRule="auto"/>
    </w:pPr>
  </w:style>
  <w:style w:type="character" w:customStyle="1" w:styleId="IntestazioneCarattere">
    <w:name w:val="Intestazione Carattere"/>
    <w:basedOn w:val="Carpredefinitoparagrafo"/>
    <w:link w:val="Intestazione"/>
    <w:uiPriority w:val="99"/>
    <w:rsid w:val="005B3D07"/>
    <w:rPr>
      <w:lang w:val="es-AR"/>
    </w:rPr>
  </w:style>
  <w:style w:type="paragraph" w:styleId="Pidipagina">
    <w:name w:val="footer"/>
    <w:basedOn w:val="Normale"/>
    <w:link w:val="PidipaginaCarattere"/>
    <w:uiPriority w:val="99"/>
    <w:unhideWhenUsed/>
    <w:rsid w:val="005B3D07"/>
    <w:pPr>
      <w:tabs>
        <w:tab w:val="center" w:pos="4419"/>
        <w:tab w:val="right" w:pos="8838"/>
      </w:tabs>
      <w:spacing w:after="0" w:line="240" w:lineRule="auto"/>
    </w:pPr>
  </w:style>
  <w:style w:type="character" w:customStyle="1" w:styleId="PidipaginaCarattere">
    <w:name w:val="Piè di pagina Carattere"/>
    <w:basedOn w:val="Carpredefinitoparagrafo"/>
    <w:link w:val="Pidipagina"/>
    <w:uiPriority w:val="99"/>
    <w:rsid w:val="005B3D07"/>
    <w:rPr>
      <w:lang w:val="es-AR"/>
    </w:rPr>
  </w:style>
  <w:style w:type="paragraph" w:styleId="Testofumetto">
    <w:name w:val="Balloon Text"/>
    <w:basedOn w:val="Normale"/>
    <w:link w:val="TestofumettoCarattere"/>
    <w:uiPriority w:val="99"/>
    <w:semiHidden/>
    <w:unhideWhenUsed/>
    <w:rsid w:val="005B3D07"/>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B3D07"/>
    <w:rPr>
      <w:rFonts w:ascii="Segoe UI" w:hAnsi="Segoe UI" w:cs="Segoe UI"/>
      <w:sz w:val="18"/>
      <w:szCs w:val="18"/>
      <w:lang w:val="es-A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4E3D33-9E11-4D39-830B-792ED571B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24</Pages>
  <Words>6409</Words>
  <Characters>36533</Characters>
  <Application>Microsoft Office Word</Application>
  <DocSecurity>0</DocSecurity>
  <Lines>304</Lines>
  <Paragraphs>85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Utente</cp:lastModifiedBy>
  <cp:revision>2</cp:revision>
  <cp:lastPrinted>2023-09-29T09:30:00Z</cp:lastPrinted>
  <dcterms:created xsi:type="dcterms:W3CDTF">2023-10-01T09:09:00Z</dcterms:created>
  <dcterms:modified xsi:type="dcterms:W3CDTF">2023-10-01T09:09:00Z</dcterms:modified>
</cp:coreProperties>
</file>